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BBB7" w14:textId="77777777" w:rsidR="00AF1673" w:rsidRDefault="00C20CFE" w:rsidP="00BC14FA">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ENTREVISTA </w:t>
      </w:r>
    </w:p>
    <w:p w14:paraId="3F7D1B78" w14:textId="77777777" w:rsidR="00AF1673" w:rsidRDefault="00AF1673" w:rsidP="00BC14FA">
      <w:pPr>
        <w:spacing w:after="0" w:line="240" w:lineRule="auto"/>
        <w:jc w:val="center"/>
        <w:rPr>
          <w:rFonts w:ascii="Times New Roman" w:eastAsia="Times New Roman" w:hAnsi="Times New Roman" w:cs="Times New Roman"/>
          <w:b/>
          <w:sz w:val="24"/>
          <w:szCs w:val="24"/>
        </w:rPr>
      </w:pPr>
      <w:bookmarkStart w:id="1" w:name="_heading=h.n114l670ilki" w:colFirst="0" w:colLast="0"/>
      <w:bookmarkEnd w:id="1"/>
    </w:p>
    <w:p w14:paraId="3D93A914" w14:textId="77777777" w:rsidR="00AF1673" w:rsidRDefault="00C20CFE" w:rsidP="00BC14FA">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TÍTULO: SUBTÍTULO SE HOUVER </w:t>
      </w:r>
      <w:r>
        <w:rPr>
          <w:rFonts w:ascii="Times New Roman" w:eastAsia="Times New Roman" w:hAnsi="Times New Roman" w:cs="Times New Roman"/>
          <w:b/>
          <w:color w:val="FF0000"/>
          <w:sz w:val="24"/>
          <w:szCs w:val="24"/>
        </w:rPr>
        <w:t>– Máximo 15 palavras</w:t>
      </w:r>
    </w:p>
    <w:p w14:paraId="64CA3FFA" w14:textId="77777777" w:rsidR="00AF1673" w:rsidRDefault="00AF1673" w:rsidP="00BC14FA">
      <w:pPr>
        <w:spacing w:after="0" w:line="240" w:lineRule="auto"/>
        <w:jc w:val="center"/>
        <w:rPr>
          <w:rFonts w:ascii="Times New Roman" w:eastAsia="Times New Roman" w:hAnsi="Times New Roman" w:cs="Times New Roman"/>
          <w:b/>
          <w:sz w:val="24"/>
          <w:szCs w:val="24"/>
        </w:rPr>
      </w:pPr>
    </w:p>
    <w:p w14:paraId="3E05403F" w14:textId="6A9254AE" w:rsidR="00AF1673" w:rsidRDefault="00C20CFE" w:rsidP="00BC14FA">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TÍTULO EM ESPANHOL: SUBTÍTULO SE HOUVER </w:t>
      </w:r>
      <w:r>
        <w:rPr>
          <w:rFonts w:ascii="Times New Roman" w:eastAsia="Times New Roman" w:hAnsi="Times New Roman" w:cs="Times New Roman"/>
          <w:b/>
          <w:color w:val="FF0000"/>
          <w:sz w:val="24"/>
          <w:szCs w:val="24"/>
        </w:rPr>
        <w:t>– Máximo 15 palavras</w:t>
      </w:r>
    </w:p>
    <w:p w14:paraId="0AC77AA5" w14:textId="77777777" w:rsidR="00BC14FA" w:rsidRDefault="00BC14FA" w:rsidP="00BC14FA">
      <w:pPr>
        <w:spacing w:after="0" w:line="240" w:lineRule="auto"/>
        <w:jc w:val="center"/>
        <w:rPr>
          <w:rFonts w:ascii="Times New Roman" w:eastAsia="Times New Roman" w:hAnsi="Times New Roman" w:cs="Times New Roman"/>
          <w:b/>
          <w:color w:val="FF0000"/>
          <w:sz w:val="24"/>
          <w:szCs w:val="24"/>
        </w:rPr>
      </w:pPr>
    </w:p>
    <w:p w14:paraId="155A5F33" w14:textId="77777777" w:rsidR="00AF1673" w:rsidRDefault="00C20CFE" w:rsidP="00BC14FA">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TÍTULO EM INGLÊS: SUBTÍTULO SE HOUVER </w:t>
      </w:r>
      <w:r>
        <w:rPr>
          <w:rFonts w:ascii="Times New Roman" w:eastAsia="Times New Roman" w:hAnsi="Times New Roman" w:cs="Times New Roman"/>
          <w:b/>
          <w:color w:val="FF0000"/>
          <w:sz w:val="24"/>
          <w:szCs w:val="24"/>
        </w:rPr>
        <w:t>– Máximo 15 palavras</w:t>
      </w:r>
    </w:p>
    <w:p w14:paraId="4702E7F7" w14:textId="77777777" w:rsidR="00AF1673" w:rsidRDefault="00AF1673">
      <w:pPr>
        <w:spacing w:after="0" w:line="240" w:lineRule="auto"/>
        <w:jc w:val="center"/>
        <w:rPr>
          <w:rFonts w:ascii="Times New Roman" w:eastAsia="Times New Roman" w:hAnsi="Times New Roman" w:cs="Times New Roman"/>
          <w:b/>
          <w:sz w:val="24"/>
          <w:szCs w:val="24"/>
        </w:rPr>
      </w:pPr>
    </w:p>
    <w:p w14:paraId="5589D0A9" w14:textId="77777777" w:rsidR="00AF1673" w:rsidRDefault="00C20CF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Recebido em: 00/00/00 – </w:t>
      </w:r>
      <w:r>
        <w:rPr>
          <w:rFonts w:ascii="Times New Roman" w:eastAsia="Times New Roman" w:hAnsi="Times New Roman" w:cs="Times New Roman"/>
          <w:color w:val="FF0000"/>
          <w:sz w:val="24"/>
          <w:szCs w:val="24"/>
        </w:rPr>
        <w:t>Deve ser informado pelos autores</w:t>
      </w:r>
    </w:p>
    <w:p w14:paraId="33180C5A" w14:textId="6748B649" w:rsidR="00AF1673" w:rsidRDefault="00C20CFE" w:rsidP="00BC14F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Aceito em: 00/00/00 – </w:t>
      </w:r>
      <w:r>
        <w:rPr>
          <w:rFonts w:ascii="Times New Roman" w:eastAsia="Times New Roman" w:hAnsi="Times New Roman" w:cs="Times New Roman"/>
          <w:color w:val="FF0000"/>
          <w:sz w:val="24"/>
          <w:szCs w:val="24"/>
        </w:rPr>
        <w:t>Uso exclusivo dos editores</w:t>
      </w:r>
    </w:p>
    <w:p w14:paraId="6B85ECA1" w14:textId="77777777" w:rsidR="00BC14FA" w:rsidRPr="00BC14FA" w:rsidRDefault="00BC14FA" w:rsidP="00BC14FA">
      <w:pPr>
        <w:spacing w:after="0" w:line="240" w:lineRule="auto"/>
        <w:jc w:val="right"/>
        <w:rPr>
          <w:rFonts w:ascii="Times New Roman" w:eastAsia="Times New Roman" w:hAnsi="Times New Roman" w:cs="Times New Roman"/>
          <w:sz w:val="24"/>
          <w:szCs w:val="24"/>
        </w:rPr>
      </w:pPr>
    </w:p>
    <w:p w14:paraId="3C9EA7BF" w14:textId="77777777" w:rsidR="00AF1673" w:rsidRDefault="00C20CFE" w:rsidP="00BC14F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Este documento apresenta o modelo de formatação a ser utilizado nas entrevista submetidas a MISSÕES: REVISTA DE CIÊNCIAS HUMANAS E SOCIAIS. O resumo é elemento obri</w:t>
      </w:r>
      <w:r>
        <w:rPr>
          <w:rFonts w:ascii="Times New Roman" w:eastAsia="Times New Roman" w:hAnsi="Times New Roman" w:cs="Times New Roman"/>
          <w:sz w:val="20"/>
          <w:szCs w:val="20"/>
        </w:rPr>
        <w:t>gatório constituído de uma sequência de frases objetivas e não uma enumeração de tópicos, no mesmo idioma do trabalho, não se deve ultrapassar a 200 palavras, sintetizando o tema em questão, objetivo do estudo, a metodologia e as considerações finais a que</w:t>
      </w:r>
      <w:r>
        <w:rPr>
          <w:rFonts w:ascii="Times New Roman" w:eastAsia="Times New Roman" w:hAnsi="Times New Roman" w:cs="Times New Roman"/>
          <w:sz w:val="20"/>
          <w:szCs w:val="20"/>
        </w:rPr>
        <w:t xml:space="preserve"> se chegou. Deve-se evitar frases longas e não se recorre a citações ou uso de qualquer tipo de ilustração (gráfico, tabela, fórmulas). Esse resumo deve ficar na primeira página em Fonte Times New Roman 12, espaçamento simples (1,0) e justificado. Para as </w:t>
      </w:r>
      <w:r>
        <w:rPr>
          <w:rFonts w:ascii="Times New Roman" w:eastAsia="Times New Roman" w:hAnsi="Times New Roman" w:cs="Times New Roman"/>
          <w:sz w:val="20"/>
          <w:szCs w:val="20"/>
        </w:rPr>
        <w:t>palavras-chave recomendamos um parágrafo único com 3 (três) a 5 (cinco) palavras separadas por ponto-e-vírgula, com a primeira letra de cada palavra em maiúsculo e finalizadas por ponto, conforme exemplo abaixo.</w:t>
      </w:r>
    </w:p>
    <w:p w14:paraId="2D961611" w14:textId="77777777"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(Aqui o espaçamento é simples)</w:t>
      </w:r>
    </w:p>
    <w:p w14:paraId="71D94F2F" w14:textId="77777777"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Palavras-chave:</w:t>
      </w:r>
      <w:r>
        <w:rPr>
          <w:rFonts w:ascii="Times New Roman" w:eastAsia="Times New Roman" w:hAnsi="Times New Roman" w:cs="Times New Roman"/>
          <w:sz w:val="20"/>
          <w:szCs w:val="20"/>
        </w:rPr>
        <w:t xml:space="preserve"> Artigo Científico; Metodologia; Normas; CEEINTER; Interdisciplinaridade.</w:t>
      </w:r>
      <w:r>
        <w:rPr>
          <w:rFonts w:ascii="Times New Roman" w:eastAsia="Times New Roman" w:hAnsi="Times New Roman" w:cs="Times New Roman"/>
          <w:color w:val="FF0000"/>
          <w:sz w:val="20"/>
          <w:szCs w:val="20"/>
        </w:rPr>
        <w:t>No mínimo 3 e no máximo 05 palavras.</w:t>
      </w:r>
    </w:p>
    <w:p w14:paraId="38BFA314" w14:textId="77777777"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(Aqui o espaçamento é simples)</w:t>
      </w:r>
    </w:p>
    <w:p w14:paraId="73A7BAF2" w14:textId="77777777" w:rsidR="00BC14FA" w:rsidRDefault="00C20CFE" w:rsidP="00BC14F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Resumen: </w:t>
      </w:r>
      <w:r>
        <w:rPr>
          <w:rFonts w:ascii="Times New Roman" w:eastAsia="Times New Roman" w:hAnsi="Times New Roman" w:cs="Times New Roman"/>
          <w:sz w:val="20"/>
          <w:szCs w:val="20"/>
        </w:rPr>
        <w:t>Este documento presenta el modelo de formato para ser utilizado en las entrevistas enviadas a MISIONES: REVISTA DE CIENCIAS HUMANAS Y SOCIALES El resumen es un elemento obligatorio que consiste en una secuencia de oraciones objetivas y no una lista de tema</w:t>
      </w:r>
      <w:r>
        <w:rPr>
          <w:rFonts w:ascii="Times New Roman" w:eastAsia="Times New Roman" w:hAnsi="Times New Roman" w:cs="Times New Roman"/>
          <w:sz w:val="20"/>
          <w:szCs w:val="20"/>
        </w:rPr>
        <w:t xml:space="preserve">s, en el mismo idioma del trabajo, no debe exceder las 200 palabras, resumiendo el tema en cuestión, el objetivo del estudio, la metodología y las consideraciones finales alcanzadas. Evite las frases largas y no recurra a citas ni al uso de ningún tipo de </w:t>
      </w:r>
      <w:r>
        <w:rPr>
          <w:rFonts w:ascii="Times New Roman" w:eastAsia="Times New Roman" w:hAnsi="Times New Roman" w:cs="Times New Roman"/>
          <w:sz w:val="20"/>
          <w:szCs w:val="20"/>
        </w:rPr>
        <w:t>ilustración (gráfico, tabla, fórmulas). Este resumen debe estar en la primera página en fuente Times New Roman 12, a espacio sencillo (1.0) y justificado. Para las palabras clave, recomendamos un solo párrafo con 3 (tres) a 5 (cinco) palabras separadas por</w:t>
      </w:r>
      <w:r>
        <w:rPr>
          <w:rFonts w:ascii="Times New Roman" w:eastAsia="Times New Roman" w:hAnsi="Times New Roman" w:cs="Times New Roman"/>
          <w:sz w:val="20"/>
          <w:szCs w:val="20"/>
        </w:rPr>
        <w:t xml:space="preserve"> punto y coma, con la primera letra de cada palabra en mayúsculas y terminando con un punto, como se muestra a continuación. </w:t>
      </w:r>
    </w:p>
    <w:p w14:paraId="2AE00A69" w14:textId="6734E7A6"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(Aqui o espaçamento é simples)</w:t>
      </w:r>
    </w:p>
    <w:p w14:paraId="6FFC374E" w14:textId="77777777" w:rsidR="00AF1673" w:rsidRDefault="00C20CFE" w:rsidP="00BC14FA">
      <w:pPr>
        <w:spacing w:after="0" w:line="240" w:lineRule="auto"/>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Palabras-chaves:</w:t>
      </w:r>
      <w:r>
        <w:rPr>
          <w:rFonts w:ascii="Times New Roman" w:eastAsia="Times New Roman" w:hAnsi="Times New Roman" w:cs="Times New Roman"/>
          <w:sz w:val="20"/>
          <w:szCs w:val="20"/>
        </w:rPr>
        <w:t xml:space="preserve">Artículo científico; Metodología; Estándares; CEEINTER; Interdisciplinariedad. </w:t>
      </w:r>
      <w:r>
        <w:rPr>
          <w:rFonts w:ascii="Times New Roman" w:eastAsia="Times New Roman" w:hAnsi="Times New Roman" w:cs="Times New Roman"/>
          <w:color w:val="FF0000"/>
          <w:sz w:val="20"/>
          <w:szCs w:val="20"/>
        </w:rPr>
        <w:t>Mínim</w:t>
      </w:r>
      <w:r>
        <w:rPr>
          <w:rFonts w:ascii="Times New Roman" w:eastAsia="Times New Roman" w:hAnsi="Times New Roman" w:cs="Times New Roman"/>
          <w:color w:val="FF0000"/>
          <w:sz w:val="20"/>
          <w:szCs w:val="20"/>
        </w:rPr>
        <w:t>o 3 y máximo 05 palabras</w:t>
      </w:r>
      <w:r>
        <w:rPr>
          <w:rFonts w:ascii="Times New Roman" w:eastAsia="Times New Roman" w:hAnsi="Times New Roman" w:cs="Times New Roman"/>
          <w:b/>
          <w:color w:val="FF0000"/>
          <w:sz w:val="20"/>
          <w:szCs w:val="20"/>
        </w:rPr>
        <w:t>.</w:t>
      </w:r>
    </w:p>
    <w:p w14:paraId="39E2B162" w14:textId="77777777" w:rsidR="00AF1673" w:rsidRDefault="00C20CFE">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This document presents the formatting model to be used in interviews sent to MISSIONS: JOURNAL OF HUMAN AND SOCIAL SCIENCES The abstract is a mandatory element consisting of a sequence of objective sentences and not a li</w:t>
      </w:r>
      <w:r>
        <w:rPr>
          <w:rFonts w:ascii="Times New Roman" w:eastAsia="Times New Roman" w:hAnsi="Times New Roman" w:cs="Times New Roman"/>
          <w:sz w:val="20"/>
          <w:szCs w:val="20"/>
        </w:rPr>
        <w:t>st of topics, in the same language of the work, it should not exceed 200 words, summarizing the topic in question, the objective of the study, the methodology and the final considerations reached. Avoid long sentences and do not resort to quotations or use</w:t>
      </w:r>
      <w:r>
        <w:rPr>
          <w:rFonts w:ascii="Times New Roman" w:eastAsia="Times New Roman" w:hAnsi="Times New Roman" w:cs="Times New Roman"/>
          <w:sz w:val="20"/>
          <w:szCs w:val="20"/>
        </w:rPr>
        <w:t xml:space="preserve"> of any type of illustration (graph, table, formulas). This abstract must be on the first page in Times New Roman 12 font, single spaced (1.0) and justified. For keywords, we recommend a single paragraph with 3 (three) to 5 (five) words separated by semi-c</w:t>
      </w:r>
      <w:r>
        <w:rPr>
          <w:rFonts w:ascii="Times New Roman" w:eastAsia="Times New Roman" w:hAnsi="Times New Roman" w:cs="Times New Roman"/>
          <w:sz w:val="20"/>
          <w:szCs w:val="20"/>
        </w:rPr>
        <w:t>olon, with the first letter of each word in capital letters and ending with a period, as shown below.</w:t>
      </w:r>
    </w:p>
    <w:p w14:paraId="48BBD4CB" w14:textId="77777777"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(Aqui o espaçamento é simples)</w:t>
      </w:r>
    </w:p>
    <w:p w14:paraId="57E33F00" w14:textId="091D6319" w:rsidR="00AF1673" w:rsidRDefault="00C20CFE" w:rsidP="00BC14FA">
      <w:pP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Keyword:</w:t>
      </w:r>
      <w:r>
        <w:rPr>
          <w:rFonts w:ascii="Times New Roman" w:eastAsia="Times New Roman" w:hAnsi="Times New Roman" w:cs="Times New Roman"/>
          <w:sz w:val="20"/>
          <w:szCs w:val="20"/>
        </w:rPr>
        <w:t>Scientific article; Methodology; Standards; CEEINTER; Interdisciplinarity.</w:t>
      </w:r>
      <w:r>
        <w:rPr>
          <w:rFonts w:ascii="Times New Roman" w:eastAsia="Times New Roman" w:hAnsi="Times New Roman" w:cs="Times New Roman"/>
          <w:color w:val="FF0000"/>
          <w:sz w:val="20"/>
          <w:szCs w:val="20"/>
        </w:rPr>
        <w:t xml:space="preserve"> Minimum 3 and maximum 05 words.</w:t>
      </w:r>
    </w:p>
    <w:p w14:paraId="476F59BF" w14:textId="77777777" w:rsidR="00BC14FA" w:rsidRDefault="00BC14FA" w:rsidP="00BC14FA">
      <w:pPr>
        <w:spacing w:after="0" w:line="240" w:lineRule="auto"/>
        <w:jc w:val="both"/>
        <w:rPr>
          <w:rFonts w:ascii="Times New Roman" w:eastAsia="Times New Roman" w:hAnsi="Times New Roman" w:cs="Times New Roman"/>
          <w:color w:val="FF0000"/>
          <w:sz w:val="20"/>
          <w:szCs w:val="20"/>
        </w:rPr>
      </w:pPr>
    </w:p>
    <w:p w14:paraId="43F4CF59" w14:textId="2A8B9546" w:rsidR="00AF1673" w:rsidRDefault="00C20CFE" w:rsidP="00BC14FA">
      <w:pPr>
        <w:spacing w:after="0"/>
        <w:jc w:val="both"/>
        <w:rPr>
          <w:rFonts w:ascii="Times New Roman" w:eastAsia="Times New Roman" w:hAnsi="Times New Roman" w:cs="Times New Roman"/>
          <w:color w:val="202124"/>
          <w:sz w:val="24"/>
          <w:szCs w:val="24"/>
        </w:rPr>
      </w:pPr>
      <w:r>
        <w:rPr>
          <w:rFonts w:ascii="Times New Roman" w:eastAsia="Times New Roman" w:hAnsi="Times New Roman" w:cs="Times New Roman"/>
          <w:b/>
          <w:sz w:val="24"/>
          <w:szCs w:val="24"/>
        </w:rPr>
        <w:t>Creden</w:t>
      </w:r>
      <w:r>
        <w:rPr>
          <w:rFonts w:ascii="Times New Roman" w:eastAsia="Times New Roman" w:hAnsi="Times New Roman" w:cs="Times New Roman"/>
          <w:b/>
          <w:sz w:val="24"/>
          <w:szCs w:val="24"/>
        </w:rPr>
        <w:t xml:space="preserve">ciais do entrevistado: </w:t>
      </w:r>
      <w:r>
        <w:rPr>
          <w:rFonts w:ascii="Times New Roman" w:eastAsia="Times New Roman" w:hAnsi="Times New Roman" w:cs="Times New Roman"/>
          <w:color w:val="202124"/>
          <w:sz w:val="24"/>
          <w:szCs w:val="24"/>
          <w:highlight w:val="white"/>
        </w:rPr>
        <w:t xml:space="preserve">indicar de forma sucinta o curriculum vitae </w:t>
      </w:r>
      <w:r w:rsidR="00BC14FA">
        <w:rPr>
          <w:rFonts w:ascii="Times New Roman" w:eastAsia="Times New Roman" w:hAnsi="Times New Roman" w:cs="Times New Roman"/>
          <w:color w:val="202124"/>
          <w:sz w:val="24"/>
          <w:szCs w:val="24"/>
          <w:highlight w:val="white"/>
        </w:rPr>
        <w:t xml:space="preserve">do entrevistado. </w:t>
      </w:r>
      <w:r>
        <w:rPr>
          <w:rFonts w:ascii="Times New Roman" w:eastAsia="Times New Roman" w:hAnsi="Times New Roman" w:cs="Times New Roman"/>
          <w:color w:val="202124"/>
          <w:sz w:val="24"/>
          <w:szCs w:val="24"/>
          <w:highlight w:val="white"/>
        </w:rPr>
        <w:t>Descrição d</w:t>
      </w:r>
      <w:r w:rsidR="00BC14FA">
        <w:rPr>
          <w:rFonts w:ascii="Times New Roman" w:eastAsia="Times New Roman" w:hAnsi="Times New Roman" w:cs="Times New Roman"/>
          <w:color w:val="202124"/>
          <w:sz w:val="24"/>
          <w:szCs w:val="24"/>
        </w:rPr>
        <w:t xml:space="preserve">o roteiro seguido na entrevista e suas divisões. </w:t>
      </w:r>
    </w:p>
    <w:p w14:paraId="47EA622A" w14:textId="77777777" w:rsidR="00BC14FA" w:rsidRDefault="00BC14FA" w:rsidP="00BC14FA">
      <w:pPr>
        <w:spacing w:after="0"/>
        <w:jc w:val="both"/>
        <w:rPr>
          <w:rFonts w:ascii="Times New Roman" w:eastAsia="Times New Roman" w:hAnsi="Times New Roman" w:cs="Times New Roman"/>
          <w:sz w:val="24"/>
          <w:szCs w:val="24"/>
        </w:rPr>
      </w:pPr>
    </w:p>
    <w:p w14:paraId="21C355D6" w14:textId="08046826" w:rsidR="00AF1673" w:rsidRDefault="00C20CFE" w:rsidP="00BC14F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Local e data: </w:t>
      </w:r>
      <w:r w:rsidR="00BC14FA">
        <w:rPr>
          <w:rFonts w:ascii="Times New Roman" w:eastAsia="Times New Roman" w:hAnsi="Times New Roman" w:cs="Times New Roman"/>
          <w:sz w:val="24"/>
          <w:szCs w:val="24"/>
        </w:rPr>
        <w:t xml:space="preserve">Indicar local e data da entrevista, em caso de entrevista em formato remoto informar a plataforma. </w:t>
      </w:r>
    </w:p>
    <w:p w14:paraId="5DC0B7AD" w14:textId="1B0FEC30" w:rsidR="00AF1673" w:rsidRDefault="00BC14FA" w:rsidP="00BC14F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ENTREVISTA:</w:t>
      </w:r>
    </w:p>
    <w:p w14:paraId="4CE4AE7A" w14:textId="7C064B45" w:rsidR="00BC14FA" w:rsidRDefault="00BC14FA" w:rsidP="00BC14FA">
      <w:pPr>
        <w:spacing w:after="0"/>
        <w:jc w:val="both"/>
        <w:rPr>
          <w:rFonts w:ascii="Times New Roman" w:eastAsia="Times New Roman" w:hAnsi="Times New Roman" w:cs="Times New Roman"/>
          <w:b/>
          <w:sz w:val="24"/>
          <w:szCs w:val="24"/>
        </w:rPr>
      </w:pPr>
    </w:p>
    <w:p w14:paraId="188284D0" w14:textId="317DC17F" w:rsidR="00BC14FA" w:rsidRDefault="00BC14FA" w:rsidP="00BC14F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DO ENTREVISTADOR:</w:t>
      </w:r>
    </w:p>
    <w:p w14:paraId="59E5A8B5" w14:textId="77777777" w:rsidR="00BC14FA" w:rsidRDefault="00BC14FA" w:rsidP="00BC14FA">
      <w:pPr>
        <w:spacing w:after="0"/>
        <w:jc w:val="both"/>
        <w:rPr>
          <w:rFonts w:ascii="Times New Roman" w:eastAsia="Times New Roman" w:hAnsi="Times New Roman" w:cs="Times New Roman"/>
          <w:b/>
          <w:sz w:val="24"/>
          <w:szCs w:val="24"/>
        </w:rPr>
      </w:pPr>
    </w:p>
    <w:p w14:paraId="26ACC75E" w14:textId="26A174F0" w:rsidR="00AF1673" w:rsidRPr="00BC14FA" w:rsidRDefault="00C20CFE" w:rsidP="00BC14FA">
      <w:pPr>
        <w:spacing w:after="0" w:line="240" w:lineRule="auto"/>
        <w:jc w:val="both"/>
        <w:rPr>
          <w:rFonts w:ascii="Times New Roman" w:eastAsia="Times New Roman" w:hAnsi="Times New Roman" w:cs="Times New Roman"/>
          <w:b/>
          <w:sz w:val="24"/>
          <w:szCs w:val="24"/>
        </w:rPr>
      </w:pPr>
      <w:r w:rsidRPr="00BC14FA">
        <w:rPr>
          <w:rFonts w:ascii="Times New Roman" w:eastAsia="Times New Roman" w:hAnsi="Times New Roman" w:cs="Times New Roman"/>
          <w:b/>
          <w:sz w:val="24"/>
          <w:szCs w:val="24"/>
        </w:rPr>
        <w:t>REFERÊNCIA</w:t>
      </w:r>
      <w:r w:rsidR="00BC14FA">
        <w:rPr>
          <w:rFonts w:ascii="Times New Roman" w:eastAsia="Times New Roman" w:hAnsi="Times New Roman" w:cs="Times New Roman"/>
          <w:b/>
          <w:sz w:val="24"/>
          <w:szCs w:val="24"/>
        </w:rPr>
        <w:t>S</w:t>
      </w:r>
    </w:p>
    <w:p w14:paraId="4D6939F0" w14:textId="77777777" w:rsidR="00AF1673" w:rsidRPr="00BC14FA" w:rsidRDefault="00C20CFE" w:rsidP="00BC14FA">
      <w:pPr>
        <w:spacing w:before="240"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As referências devem seguir ordem alfabética. Alinhada à esquerda.</w:t>
      </w:r>
    </w:p>
    <w:p w14:paraId="58E08F64" w14:textId="77777777" w:rsidR="00AF1673" w:rsidRPr="00BC14FA" w:rsidRDefault="00C20CFE" w:rsidP="00BC14FA">
      <w:pPr>
        <w:spacing w:after="0" w:line="240" w:lineRule="auto"/>
        <w:jc w:val="both"/>
        <w:rPr>
          <w:rFonts w:ascii="Times New Roman" w:eastAsia="Times New Roman" w:hAnsi="Times New Roman" w:cs="Times New Roman"/>
          <w:b/>
          <w:color w:val="FF0000"/>
          <w:sz w:val="24"/>
          <w:szCs w:val="24"/>
        </w:rPr>
      </w:pPr>
      <w:r w:rsidRPr="00BC14FA">
        <w:rPr>
          <w:rFonts w:ascii="Times New Roman" w:eastAsia="Times New Roman" w:hAnsi="Times New Roman" w:cs="Times New Roman"/>
          <w:b/>
          <w:color w:val="FF0000"/>
          <w:sz w:val="24"/>
          <w:szCs w:val="24"/>
        </w:rPr>
        <w:t>EXEMPLOS DE REFERÊNCIAS DE LIVROS</w:t>
      </w:r>
    </w:p>
    <w:p w14:paraId="39E9DC0D"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LOURO,Guacira Lopes. </w:t>
      </w:r>
      <w:r w:rsidRPr="00BC14FA">
        <w:rPr>
          <w:rFonts w:ascii="Times New Roman" w:eastAsia="Times New Roman" w:hAnsi="Times New Roman" w:cs="Times New Roman"/>
          <w:b/>
          <w:sz w:val="24"/>
          <w:szCs w:val="24"/>
        </w:rPr>
        <w:t>Currículo, Gênero e Sexualidade.</w:t>
      </w:r>
      <w:r w:rsidRPr="00BC14FA">
        <w:rPr>
          <w:rFonts w:ascii="Times New Roman" w:eastAsia="Times New Roman" w:hAnsi="Times New Roman" w:cs="Times New Roman"/>
          <w:sz w:val="24"/>
          <w:szCs w:val="24"/>
        </w:rPr>
        <w:t xml:space="preserve"> Porto: Porto Editora, 200</w:t>
      </w:r>
      <w:r w:rsidRPr="00BC14FA">
        <w:rPr>
          <w:rFonts w:ascii="Times New Roman" w:eastAsia="Times New Roman" w:hAnsi="Times New Roman" w:cs="Times New Roman"/>
          <w:sz w:val="24"/>
          <w:szCs w:val="24"/>
        </w:rPr>
        <w:t>0.</w:t>
      </w:r>
    </w:p>
    <w:p w14:paraId="5BABA7B4"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634D7B15" w14:textId="77777777" w:rsidR="00AF1673" w:rsidRPr="00BC14FA" w:rsidRDefault="00C20CFE" w:rsidP="00BC14FA">
      <w:pPr>
        <w:spacing w:after="0" w:line="240" w:lineRule="auto"/>
        <w:jc w:val="both"/>
        <w:rPr>
          <w:rFonts w:ascii="Times New Roman" w:eastAsia="Times New Roman" w:hAnsi="Times New Roman" w:cs="Times New Roman"/>
          <w:b/>
          <w:color w:val="FF0000"/>
          <w:sz w:val="24"/>
          <w:szCs w:val="24"/>
        </w:rPr>
      </w:pPr>
      <w:r w:rsidRPr="00BC14FA">
        <w:rPr>
          <w:rFonts w:ascii="Times New Roman" w:eastAsia="Times New Roman" w:hAnsi="Times New Roman" w:cs="Times New Roman"/>
          <w:b/>
          <w:color w:val="FF0000"/>
          <w:sz w:val="24"/>
          <w:szCs w:val="24"/>
        </w:rPr>
        <w:t>EXEMPLOS DE REFERÊNCIAS DE CAPÍTULO DE LIVRO</w:t>
      </w:r>
    </w:p>
    <w:p w14:paraId="2E77B48A"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MEYER, Dagmar Estermann. Gênero e educação: teoria e política. In. LOURO, GuaciraLopes; FELIPE, Jane; GOELLNER, Silvana Vilodre. </w:t>
      </w:r>
      <w:r w:rsidRPr="00BC14FA">
        <w:rPr>
          <w:rFonts w:ascii="Times New Roman" w:eastAsia="Times New Roman" w:hAnsi="Times New Roman" w:cs="Times New Roman"/>
          <w:b/>
          <w:sz w:val="24"/>
          <w:szCs w:val="24"/>
        </w:rPr>
        <w:t>Corpo, Gênero e Sexualidade:</w:t>
      </w:r>
      <w:r w:rsidRPr="00BC14FA">
        <w:rPr>
          <w:rFonts w:ascii="Times New Roman" w:eastAsia="Times New Roman" w:hAnsi="Times New Roman" w:cs="Times New Roman"/>
          <w:sz w:val="24"/>
          <w:szCs w:val="24"/>
        </w:rPr>
        <w:t xml:space="preserve"> um debate contemporâneo na educação. 9. ed. Petr</w:t>
      </w:r>
      <w:r w:rsidRPr="00BC14FA">
        <w:rPr>
          <w:rFonts w:ascii="Times New Roman" w:eastAsia="Times New Roman" w:hAnsi="Times New Roman" w:cs="Times New Roman"/>
          <w:sz w:val="24"/>
          <w:szCs w:val="24"/>
        </w:rPr>
        <w:t>ópolis, RJ: Vozes, 2013.</w:t>
      </w:r>
    </w:p>
    <w:p w14:paraId="4155D8CA"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156AA23D" w14:textId="77777777" w:rsidR="00AF1673" w:rsidRPr="00BC14FA" w:rsidRDefault="00C20CFE" w:rsidP="00BC14FA">
      <w:pPr>
        <w:spacing w:after="0" w:line="240" w:lineRule="auto"/>
        <w:jc w:val="both"/>
        <w:rPr>
          <w:rFonts w:ascii="Times New Roman" w:eastAsia="Times New Roman" w:hAnsi="Times New Roman" w:cs="Times New Roman"/>
          <w:b/>
          <w:color w:val="FF0000"/>
          <w:sz w:val="24"/>
          <w:szCs w:val="24"/>
        </w:rPr>
      </w:pPr>
      <w:r w:rsidRPr="00BC14FA">
        <w:rPr>
          <w:rFonts w:ascii="Times New Roman" w:eastAsia="Times New Roman" w:hAnsi="Times New Roman" w:cs="Times New Roman"/>
          <w:b/>
          <w:color w:val="FF0000"/>
          <w:sz w:val="24"/>
          <w:szCs w:val="24"/>
        </w:rPr>
        <w:t>EXEMPLOS DE REFERÊNCIAS DE ARTIGOS PUBLICADOS EM REVISTAS</w:t>
      </w:r>
    </w:p>
    <w:p w14:paraId="36DEC45E"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SEFFNER, Fernando; PICCHETTI, Yara de Paula. A quem tudo quer saber, nada se lhe diz: uma educação sem gênero e sem sexualidade é desejável?.</w:t>
      </w:r>
      <w:r w:rsidRPr="00BC14FA">
        <w:rPr>
          <w:rFonts w:ascii="Times New Roman" w:eastAsia="Times New Roman" w:hAnsi="Times New Roman" w:cs="Times New Roman"/>
          <w:b/>
          <w:sz w:val="24"/>
          <w:szCs w:val="24"/>
        </w:rPr>
        <w:t>Revista Reflexão e Ação</w:t>
      </w:r>
      <w:r w:rsidRPr="00BC14FA">
        <w:rPr>
          <w:rFonts w:ascii="Times New Roman" w:eastAsia="Times New Roman" w:hAnsi="Times New Roman" w:cs="Times New Roman"/>
          <w:sz w:val="24"/>
          <w:szCs w:val="24"/>
        </w:rPr>
        <w:t>, v. 24</w:t>
      </w:r>
      <w:r w:rsidRPr="00BC14FA">
        <w:rPr>
          <w:rFonts w:ascii="Times New Roman" w:eastAsia="Times New Roman" w:hAnsi="Times New Roman" w:cs="Times New Roman"/>
          <w:sz w:val="24"/>
          <w:szCs w:val="24"/>
        </w:rPr>
        <w:t>, n. 1, p. 61-81. 2016.</w:t>
      </w:r>
    </w:p>
    <w:p w14:paraId="1B202B8F"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3C33C585"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SEFFNER, Fernando; FIGLIUZZI, Adriza. Na escola e nas revistas: reconhecendo pedagogias do gênero, da sexualidade e do corpo. </w:t>
      </w:r>
      <w:r w:rsidRPr="00BC14FA">
        <w:rPr>
          <w:rFonts w:ascii="Times New Roman" w:eastAsia="Times New Roman" w:hAnsi="Times New Roman" w:cs="Times New Roman"/>
          <w:b/>
          <w:sz w:val="24"/>
          <w:szCs w:val="24"/>
        </w:rPr>
        <w:t>Revista FACED</w:t>
      </w:r>
      <w:r w:rsidRPr="00BC14FA">
        <w:rPr>
          <w:rFonts w:ascii="Times New Roman" w:eastAsia="Times New Roman" w:hAnsi="Times New Roman" w:cs="Times New Roman"/>
          <w:sz w:val="24"/>
          <w:szCs w:val="24"/>
        </w:rPr>
        <w:t>, n. 19, jan-jun, p. 45-59. 2011.</w:t>
      </w:r>
    </w:p>
    <w:p w14:paraId="292D5E7A"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4C8E3C05" w14:textId="77777777" w:rsidR="00AF1673" w:rsidRPr="00BC14FA" w:rsidRDefault="00C20CFE" w:rsidP="00BC14FA">
      <w:pPr>
        <w:spacing w:after="0" w:line="240" w:lineRule="auto"/>
        <w:jc w:val="both"/>
        <w:rPr>
          <w:rFonts w:ascii="Times New Roman" w:eastAsia="Times New Roman" w:hAnsi="Times New Roman" w:cs="Times New Roman"/>
          <w:b/>
          <w:color w:val="FF0000"/>
          <w:sz w:val="24"/>
          <w:szCs w:val="24"/>
        </w:rPr>
      </w:pPr>
      <w:r w:rsidRPr="00BC14FA">
        <w:rPr>
          <w:rFonts w:ascii="Times New Roman" w:eastAsia="Times New Roman" w:hAnsi="Times New Roman" w:cs="Times New Roman"/>
          <w:b/>
          <w:color w:val="FF0000"/>
          <w:sz w:val="24"/>
          <w:szCs w:val="24"/>
        </w:rPr>
        <w:t>EXEMPLOS DE REFERÊNCIAS DE TRABALHOS PUBLICADOS EM ANAI</w:t>
      </w:r>
      <w:r w:rsidRPr="00BC14FA">
        <w:rPr>
          <w:rFonts w:ascii="Times New Roman" w:eastAsia="Times New Roman" w:hAnsi="Times New Roman" w:cs="Times New Roman"/>
          <w:b/>
          <w:color w:val="FF0000"/>
          <w:sz w:val="24"/>
          <w:szCs w:val="24"/>
        </w:rPr>
        <w:t>S DE EVENTOS</w:t>
      </w:r>
    </w:p>
    <w:p w14:paraId="07A17385"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GURGEL,Telma. Feminismo de classe: história, movimento e desafios teóricos-políticos do feminismo na contemporaneidade. In: </w:t>
      </w:r>
      <w:r w:rsidRPr="00BC14FA">
        <w:rPr>
          <w:rFonts w:ascii="Times New Roman" w:eastAsia="Times New Roman" w:hAnsi="Times New Roman" w:cs="Times New Roman"/>
          <w:b/>
          <w:sz w:val="24"/>
          <w:szCs w:val="24"/>
        </w:rPr>
        <w:t>Fazendo Gênero 9 – Diásporas, Diversidades, Deslocamentos</w:t>
      </w:r>
      <w:r w:rsidRPr="00BC14FA">
        <w:rPr>
          <w:rFonts w:ascii="Times New Roman" w:eastAsia="Times New Roman" w:hAnsi="Times New Roman" w:cs="Times New Roman"/>
          <w:sz w:val="24"/>
          <w:szCs w:val="24"/>
        </w:rPr>
        <w:t>, 2010, Florianópolis, SC. Anais (on-line). Florianópolis, 201</w:t>
      </w:r>
      <w:r w:rsidRPr="00BC14FA">
        <w:rPr>
          <w:rFonts w:ascii="Times New Roman" w:eastAsia="Times New Roman" w:hAnsi="Times New Roman" w:cs="Times New Roman"/>
          <w:sz w:val="24"/>
          <w:szCs w:val="24"/>
        </w:rPr>
        <w:t xml:space="preserve">0. Disponível: </w:t>
      </w:r>
      <w:hyperlink r:id="rId7">
        <w:r w:rsidRPr="00BC14FA">
          <w:rPr>
            <w:rFonts w:ascii="Times New Roman" w:eastAsia="Times New Roman" w:hAnsi="Times New Roman" w:cs="Times New Roman"/>
            <w:sz w:val="24"/>
            <w:szCs w:val="24"/>
          </w:rPr>
          <w:t xml:space="preserve"> </w:t>
        </w:r>
      </w:hyperlink>
      <w:hyperlink r:id="rId8">
        <w:r w:rsidRPr="00BC14FA">
          <w:rPr>
            <w:rFonts w:ascii="Times New Roman" w:eastAsia="Times New Roman" w:hAnsi="Times New Roman" w:cs="Times New Roman"/>
            <w:color w:val="0000FF"/>
            <w:sz w:val="24"/>
            <w:szCs w:val="24"/>
            <w:u w:val="single"/>
          </w:rPr>
          <w:t>http://www.mulheresprogressistas.org/AudioVideo/FEMINISMO%20E%20LUTA%20DE%20CLASSE.pdf</w:t>
        </w:r>
      </w:hyperlink>
      <w:r w:rsidRPr="00BC14FA">
        <w:rPr>
          <w:rFonts w:ascii="Times New Roman" w:eastAsia="Times New Roman" w:hAnsi="Times New Roman" w:cs="Times New Roman"/>
          <w:sz w:val="24"/>
          <w:szCs w:val="24"/>
        </w:rPr>
        <w:t xml:space="preserve">  Acesso em 10 mai de 2018.</w:t>
      </w:r>
    </w:p>
    <w:p w14:paraId="57D977C7"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4CD4EB8D" w14:textId="77777777" w:rsidR="00AF1673" w:rsidRPr="00BC14FA" w:rsidRDefault="00C20CFE" w:rsidP="00BC14FA">
      <w:pPr>
        <w:spacing w:after="0" w:line="240" w:lineRule="auto"/>
        <w:jc w:val="both"/>
        <w:rPr>
          <w:rFonts w:ascii="Times New Roman" w:eastAsia="Times New Roman" w:hAnsi="Times New Roman" w:cs="Times New Roman"/>
          <w:b/>
          <w:color w:val="FF0000"/>
          <w:sz w:val="24"/>
          <w:szCs w:val="24"/>
        </w:rPr>
      </w:pPr>
      <w:r w:rsidRPr="00BC14FA">
        <w:rPr>
          <w:rFonts w:ascii="Times New Roman" w:eastAsia="Times New Roman" w:hAnsi="Times New Roman" w:cs="Times New Roman"/>
          <w:b/>
          <w:color w:val="FF0000"/>
          <w:sz w:val="24"/>
          <w:szCs w:val="24"/>
        </w:rPr>
        <w:t>EXEMPLOS DE REFERÊNCIAS DE SITES</w:t>
      </w:r>
    </w:p>
    <w:p w14:paraId="1F5D6D65"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BRASIL. </w:t>
      </w:r>
      <w:r w:rsidRPr="00BC14FA">
        <w:rPr>
          <w:rFonts w:ascii="Times New Roman" w:eastAsia="Times New Roman" w:hAnsi="Times New Roman" w:cs="Times New Roman"/>
          <w:b/>
          <w:sz w:val="24"/>
          <w:szCs w:val="24"/>
        </w:rPr>
        <w:t>Constituição da Repúublica Federativa do Brasil, 1988</w:t>
      </w:r>
      <w:r w:rsidRPr="00BC14FA">
        <w:rPr>
          <w:rFonts w:ascii="Times New Roman" w:eastAsia="Times New Roman" w:hAnsi="Times New Roman" w:cs="Times New Roman"/>
          <w:sz w:val="24"/>
          <w:szCs w:val="24"/>
        </w:rPr>
        <w:t>. Disponível em:</w:t>
      </w:r>
      <w:hyperlink r:id="rId9">
        <w:r w:rsidRPr="00BC14FA">
          <w:rPr>
            <w:rFonts w:ascii="Times New Roman" w:eastAsia="Times New Roman" w:hAnsi="Times New Roman" w:cs="Times New Roman"/>
            <w:color w:val="0000FF"/>
            <w:sz w:val="24"/>
            <w:szCs w:val="24"/>
            <w:u w:val="single"/>
          </w:rPr>
          <w:t>http://www.planalto.gov.br/ccivil_03/constituicao/C</w:t>
        </w:r>
        <w:r w:rsidRPr="00BC14FA">
          <w:rPr>
            <w:rFonts w:ascii="Times New Roman" w:eastAsia="Times New Roman" w:hAnsi="Times New Roman" w:cs="Times New Roman"/>
            <w:color w:val="0000FF"/>
            <w:sz w:val="24"/>
            <w:szCs w:val="24"/>
            <w:u w:val="single"/>
          </w:rPr>
          <w:t>onstituicaoCompilado.htm</w:t>
        </w:r>
      </w:hyperlink>
      <w:r w:rsidRPr="00BC14FA">
        <w:rPr>
          <w:rFonts w:ascii="Times New Roman" w:eastAsia="Times New Roman" w:hAnsi="Times New Roman" w:cs="Times New Roman"/>
          <w:sz w:val="24"/>
          <w:szCs w:val="24"/>
        </w:rPr>
        <w:t>. Acesso em: 20 Out. 2015.</w:t>
      </w:r>
    </w:p>
    <w:p w14:paraId="5E3A881E"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0684CB3B"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BRASIL. </w:t>
      </w:r>
      <w:r w:rsidRPr="00BC14FA">
        <w:rPr>
          <w:rFonts w:ascii="Times New Roman" w:eastAsia="Times New Roman" w:hAnsi="Times New Roman" w:cs="Times New Roman"/>
          <w:b/>
          <w:sz w:val="24"/>
          <w:szCs w:val="24"/>
        </w:rPr>
        <w:t>Sistema Único de Saúde.</w:t>
      </w:r>
      <w:r w:rsidRPr="00BC14FA">
        <w:rPr>
          <w:rFonts w:ascii="Times New Roman" w:eastAsia="Times New Roman" w:hAnsi="Times New Roman" w:cs="Times New Roman"/>
          <w:sz w:val="24"/>
          <w:szCs w:val="24"/>
        </w:rPr>
        <w:t xml:space="preserve"> Brasília: CONASS, 2007. Disponível em:</w:t>
      </w:r>
      <w:hyperlink r:id="rId10">
        <w:r w:rsidRPr="00BC14FA">
          <w:rPr>
            <w:rFonts w:ascii="Times New Roman" w:eastAsia="Times New Roman" w:hAnsi="Times New Roman" w:cs="Times New Roman"/>
            <w:sz w:val="24"/>
            <w:szCs w:val="24"/>
          </w:rPr>
          <w:t xml:space="preserve"> </w:t>
        </w:r>
      </w:hyperlink>
      <w:hyperlink r:id="rId11">
        <w:r w:rsidRPr="00BC14FA">
          <w:rPr>
            <w:rFonts w:ascii="Times New Roman" w:eastAsia="Times New Roman" w:hAnsi="Times New Roman" w:cs="Times New Roman"/>
            <w:color w:val="0000FF"/>
            <w:sz w:val="24"/>
            <w:szCs w:val="24"/>
            <w:u w:val="single"/>
          </w:rPr>
          <w:t>http://bvsms.saude.gov.br/bvs/publicacoes/colec_progestores_livro1.pdf</w:t>
        </w:r>
      </w:hyperlink>
      <w:r w:rsidRPr="00BC14FA">
        <w:rPr>
          <w:rFonts w:ascii="Times New Roman" w:eastAsia="Times New Roman" w:hAnsi="Times New Roman" w:cs="Times New Roman"/>
          <w:sz w:val="24"/>
          <w:szCs w:val="24"/>
        </w:rPr>
        <w:t>. Acesso em: 21 Out. 2015.</w:t>
      </w:r>
    </w:p>
    <w:p w14:paraId="2F75523A"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42E052F6"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BRASIL. </w:t>
      </w:r>
      <w:r w:rsidRPr="00BC14FA">
        <w:rPr>
          <w:rFonts w:ascii="Times New Roman" w:eastAsia="Times New Roman" w:hAnsi="Times New Roman" w:cs="Times New Roman"/>
          <w:b/>
          <w:sz w:val="24"/>
          <w:szCs w:val="24"/>
        </w:rPr>
        <w:t>Direito ao mais alto patamar de saúde física e mental.</w:t>
      </w:r>
      <w:r w:rsidRPr="00BC14FA">
        <w:rPr>
          <w:rFonts w:ascii="Times New Roman" w:eastAsia="Times New Roman" w:hAnsi="Times New Roman" w:cs="Times New Roman"/>
          <w:sz w:val="24"/>
          <w:szCs w:val="24"/>
        </w:rPr>
        <w:t xml:space="preserve"> Brasília: Coordenação Geral de Educação em SDH</w:t>
      </w:r>
      <w:r w:rsidRPr="00BC14FA">
        <w:rPr>
          <w:rFonts w:ascii="Times New Roman" w:eastAsia="Times New Roman" w:hAnsi="Times New Roman" w:cs="Times New Roman"/>
          <w:sz w:val="24"/>
          <w:szCs w:val="24"/>
        </w:rPr>
        <w:t>/PR, Direitos Humanos, Secretaria Nacional de Promoção e Defesa dos Direitos Humanos, 2013.</w:t>
      </w:r>
    </w:p>
    <w:p w14:paraId="32DB83AE" w14:textId="77777777" w:rsidR="00AF1673" w:rsidRPr="00BC14FA"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 </w:t>
      </w:r>
    </w:p>
    <w:p w14:paraId="2A577BA9" w14:textId="1196EB6D" w:rsidR="00AF1673"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BRASIL. </w:t>
      </w:r>
      <w:r w:rsidRPr="00BC14FA">
        <w:rPr>
          <w:rFonts w:ascii="Times New Roman" w:eastAsia="Times New Roman" w:hAnsi="Times New Roman" w:cs="Times New Roman"/>
          <w:b/>
          <w:sz w:val="24"/>
          <w:szCs w:val="24"/>
        </w:rPr>
        <w:t>Lei 8.080, de 19 de setembro de 1990</w:t>
      </w:r>
      <w:r w:rsidRPr="00BC14FA">
        <w:rPr>
          <w:rFonts w:ascii="Times New Roman" w:eastAsia="Times New Roman" w:hAnsi="Times New Roman" w:cs="Times New Roman"/>
          <w:sz w:val="24"/>
          <w:szCs w:val="24"/>
        </w:rPr>
        <w:t>. Dispõe sobre as condições para a promoção, proteção e recuperação da saúde, a organização e o funcionamento dos serv</w:t>
      </w:r>
      <w:r w:rsidRPr="00BC14FA">
        <w:rPr>
          <w:rFonts w:ascii="Times New Roman" w:eastAsia="Times New Roman" w:hAnsi="Times New Roman" w:cs="Times New Roman"/>
          <w:sz w:val="24"/>
          <w:szCs w:val="24"/>
        </w:rPr>
        <w:t>iços correspondentes e dá outras providências. Disponível em:</w:t>
      </w:r>
      <w:hyperlink r:id="rId12">
        <w:r w:rsidRPr="00BC14FA">
          <w:rPr>
            <w:rFonts w:ascii="Times New Roman" w:eastAsia="Times New Roman" w:hAnsi="Times New Roman" w:cs="Times New Roman"/>
            <w:sz w:val="24"/>
            <w:szCs w:val="24"/>
          </w:rPr>
          <w:t xml:space="preserve"> </w:t>
        </w:r>
      </w:hyperlink>
      <w:hyperlink r:id="rId13">
        <w:r w:rsidRPr="00BC14FA">
          <w:rPr>
            <w:rFonts w:ascii="Times New Roman" w:eastAsia="Times New Roman" w:hAnsi="Times New Roman" w:cs="Times New Roman"/>
            <w:color w:val="0000FF"/>
            <w:sz w:val="24"/>
            <w:szCs w:val="24"/>
            <w:u w:val="single"/>
          </w:rPr>
          <w:t>http://www.planalto.gov.br/ccivil_03/Leis/L8080.htm</w:t>
        </w:r>
      </w:hyperlink>
      <w:r w:rsidRPr="00BC14FA">
        <w:rPr>
          <w:rFonts w:ascii="Times New Roman" w:eastAsia="Times New Roman" w:hAnsi="Times New Roman" w:cs="Times New Roman"/>
          <w:sz w:val="24"/>
          <w:szCs w:val="24"/>
        </w:rPr>
        <w:t>.</w:t>
      </w:r>
      <w:r w:rsidRPr="00BC14FA">
        <w:rPr>
          <w:rFonts w:ascii="Times New Roman" w:eastAsia="Times New Roman" w:hAnsi="Times New Roman" w:cs="Times New Roman"/>
          <w:sz w:val="24"/>
          <w:szCs w:val="24"/>
        </w:rPr>
        <w:t xml:space="preserve"> Acesso em: 20 Out. 2015.</w:t>
      </w:r>
    </w:p>
    <w:p w14:paraId="65D27F60" w14:textId="77777777" w:rsidR="00BC14FA" w:rsidRPr="00BC14FA" w:rsidRDefault="00BC14FA" w:rsidP="00BC14FA">
      <w:pPr>
        <w:spacing w:after="0" w:line="240" w:lineRule="auto"/>
        <w:jc w:val="both"/>
        <w:rPr>
          <w:rFonts w:ascii="Times New Roman" w:eastAsia="Times New Roman" w:hAnsi="Times New Roman" w:cs="Times New Roman"/>
          <w:sz w:val="24"/>
          <w:szCs w:val="24"/>
        </w:rPr>
      </w:pPr>
    </w:p>
    <w:p w14:paraId="38ED8054" w14:textId="57651444" w:rsidR="00AF1673" w:rsidRDefault="00C20CFE" w:rsidP="00BC14FA">
      <w:pPr>
        <w:spacing w:after="0" w:line="240" w:lineRule="auto"/>
        <w:jc w:val="both"/>
        <w:rPr>
          <w:rFonts w:ascii="Times New Roman" w:eastAsia="Times New Roman" w:hAnsi="Times New Roman" w:cs="Times New Roman"/>
          <w:sz w:val="24"/>
          <w:szCs w:val="24"/>
        </w:rPr>
      </w:pPr>
      <w:r w:rsidRPr="00BC14FA">
        <w:rPr>
          <w:rFonts w:ascii="Times New Roman" w:eastAsia="Times New Roman" w:hAnsi="Times New Roman" w:cs="Times New Roman"/>
          <w:sz w:val="24"/>
          <w:szCs w:val="24"/>
        </w:rPr>
        <w:t xml:space="preserve">RIO GRANDE DO SUL. </w:t>
      </w:r>
      <w:r w:rsidRPr="00BC14FA">
        <w:rPr>
          <w:rFonts w:ascii="Times New Roman" w:eastAsia="Times New Roman" w:hAnsi="Times New Roman" w:cs="Times New Roman"/>
          <w:b/>
          <w:sz w:val="24"/>
          <w:szCs w:val="24"/>
        </w:rPr>
        <w:t>Secretaria de Políticas para as Mulheres</w:t>
      </w:r>
      <w:r w:rsidRPr="00BC14FA">
        <w:rPr>
          <w:rFonts w:ascii="Times New Roman" w:eastAsia="Times New Roman" w:hAnsi="Times New Roman" w:cs="Times New Roman"/>
          <w:sz w:val="24"/>
          <w:szCs w:val="24"/>
        </w:rPr>
        <w:t>. Disponível em: http://www2.spm.rs.gov.br. Acesso em 22 mar. 2017.</w:t>
      </w:r>
    </w:p>
    <w:p w14:paraId="5BC76252" w14:textId="77777777" w:rsidR="00BC14FA" w:rsidRPr="00BC14FA" w:rsidRDefault="00BC14FA" w:rsidP="00BC14FA">
      <w:pPr>
        <w:spacing w:after="0" w:line="240" w:lineRule="auto"/>
        <w:jc w:val="both"/>
        <w:rPr>
          <w:rFonts w:ascii="Times New Roman" w:eastAsia="Times New Roman" w:hAnsi="Times New Roman" w:cs="Times New Roman"/>
          <w:sz w:val="24"/>
          <w:szCs w:val="24"/>
        </w:rPr>
      </w:pPr>
    </w:p>
    <w:p w14:paraId="0A60E139" w14:textId="77777777" w:rsidR="00AF1673" w:rsidRPr="00BC14FA" w:rsidRDefault="00C20CFE" w:rsidP="00BC14FA">
      <w:pPr>
        <w:spacing w:after="0" w:line="240" w:lineRule="auto"/>
        <w:jc w:val="both"/>
        <w:rPr>
          <w:rFonts w:ascii="Times New Roman" w:eastAsia="Times New Roman" w:hAnsi="Times New Roman" w:cs="Times New Roman"/>
          <w:sz w:val="24"/>
          <w:szCs w:val="24"/>
          <w:highlight w:val="white"/>
        </w:rPr>
      </w:pPr>
      <w:r w:rsidRPr="00BC14FA">
        <w:rPr>
          <w:rFonts w:ascii="Times New Roman" w:eastAsia="Times New Roman" w:hAnsi="Times New Roman" w:cs="Times New Roman"/>
          <w:sz w:val="24"/>
          <w:szCs w:val="24"/>
          <w:highlight w:val="white"/>
        </w:rPr>
        <w:t xml:space="preserve">SOUZA, Mércia Cardoso De et al. </w:t>
      </w:r>
      <w:r w:rsidRPr="00BC14FA">
        <w:rPr>
          <w:rFonts w:ascii="Times New Roman" w:eastAsia="Times New Roman" w:hAnsi="Times New Roman" w:cs="Times New Roman"/>
          <w:b/>
          <w:sz w:val="24"/>
          <w:szCs w:val="24"/>
          <w:highlight w:val="white"/>
        </w:rPr>
        <w:t>A Convenção Interamericana para Prevenir, Punir e Erradicar a Violência Contra a Mulher (Convenção de Belém do Pará) e a Lei Maria da Penha</w:t>
      </w:r>
      <w:r w:rsidRPr="00BC14FA">
        <w:rPr>
          <w:rFonts w:ascii="Times New Roman" w:eastAsia="Times New Roman" w:hAnsi="Times New Roman" w:cs="Times New Roman"/>
          <w:sz w:val="24"/>
          <w:szCs w:val="24"/>
          <w:highlight w:val="white"/>
        </w:rPr>
        <w:t xml:space="preserve">. </w:t>
      </w:r>
      <w:r w:rsidRPr="00BC14FA">
        <w:rPr>
          <w:rFonts w:ascii="Times New Roman" w:eastAsia="Times New Roman" w:hAnsi="Times New Roman" w:cs="Times New Roman"/>
          <w:b/>
          <w:sz w:val="24"/>
          <w:szCs w:val="24"/>
          <w:highlight w:val="white"/>
        </w:rPr>
        <w:t>Âmbito Jurídico,</w:t>
      </w:r>
      <w:r w:rsidRPr="00BC14FA">
        <w:rPr>
          <w:rFonts w:ascii="Times New Roman" w:eastAsia="Times New Roman" w:hAnsi="Times New Roman" w:cs="Times New Roman"/>
          <w:sz w:val="24"/>
          <w:szCs w:val="24"/>
          <w:highlight w:val="white"/>
        </w:rPr>
        <w:t xml:space="preserve"> Rio Grande, XIII, n. 77, jun 2010. Disponível em:</w:t>
      </w:r>
      <w:hyperlink r:id="rId14">
        <w:r w:rsidRPr="00BC14FA">
          <w:rPr>
            <w:rFonts w:ascii="Times New Roman" w:eastAsia="Times New Roman" w:hAnsi="Times New Roman" w:cs="Times New Roman"/>
            <w:color w:val="1155CC"/>
            <w:sz w:val="24"/>
            <w:szCs w:val="24"/>
            <w:highlight w:val="white"/>
          </w:rPr>
          <w:t>http://www.ambitojuridico.com.br/site/index.php?n_link=revista_artigos_leitura&amp;artigo_id=7874</w:t>
        </w:r>
      </w:hyperlink>
      <w:r w:rsidRPr="00BC14FA">
        <w:rPr>
          <w:rFonts w:ascii="Times New Roman" w:eastAsia="Times New Roman" w:hAnsi="Times New Roman" w:cs="Times New Roman"/>
          <w:sz w:val="24"/>
          <w:szCs w:val="24"/>
          <w:highlight w:val="white"/>
        </w:rPr>
        <w:t>. Acesso em 18 mar. 2017.</w:t>
      </w:r>
    </w:p>
    <w:p w14:paraId="41ACFEDB" w14:textId="77777777" w:rsidR="00AF1673" w:rsidRPr="00BC14FA" w:rsidRDefault="00AF1673" w:rsidP="00BC14FA">
      <w:pPr>
        <w:spacing w:after="0" w:line="240" w:lineRule="auto"/>
        <w:jc w:val="both"/>
        <w:rPr>
          <w:rFonts w:ascii="Times New Roman" w:eastAsia="Times New Roman" w:hAnsi="Times New Roman" w:cs="Times New Roman"/>
          <w:sz w:val="24"/>
          <w:szCs w:val="24"/>
        </w:rPr>
      </w:pPr>
    </w:p>
    <w:sectPr w:rsidR="00AF1673" w:rsidRPr="00BC14FA">
      <w:headerReference w:type="default" r:id="rId15"/>
      <w:footerReference w:type="default" r:id="rId16"/>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D3CF" w14:textId="77777777" w:rsidR="00C20CFE" w:rsidRDefault="00C20CFE">
      <w:pPr>
        <w:spacing w:after="0" w:line="240" w:lineRule="auto"/>
      </w:pPr>
      <w:r>
        <w:separator/>
      </w:r>
    </w:p>
  </w:endnote>
  <w:endnote w:type="continuationSeparator" w:id="0">
    <w:p w14:paraId="69754F06" w14:textId="77777777" w:rsidR="00C20CFE" w:rsidRDefault="00C2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C4F9" w14:textId="77777777" w:rsidR="00AF1673" w:rsidRDefault="00C20CFE">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mc:AlternateContent>
        <mc:Choice Requires="wpg">
          <w:drawing>
            <wp:inline distT="0" distB="0" distL="114300" distR="114300" wp14:anchorId="04C2E593" wp14:editId="43EDFDA3">
              <wp:extent cx="5486400" cy="64135"/>
              <wp:effectExtent l="0" t="0" r="0" b="0"/>
              <wp:docPr id="12" name="Forma Livre: Forma 12"/>
              <wp:cNvGraphicFramePr/>
              <a:graphic xmlns:a="http://schemas.openxmlformats.org/drawingml/2006/main">
                <a:graphicData uri="http://schemas.microsoft.com/office/word/2010/wordprocessingShape">
                  <wps:wsp>
                    <wps:cNvSpPr/>
                    <wps:spPr>
                      <a:xfrm rot="10800000" flipH="1">
                        <a:off x="2612325" y="3757458"/>
                        <a:ext cx="5467350" cy="45085"/>
                      </a:xfrm>
                      <a:custGeom>
                        <a:avLst/>
                        <a:gdLst/>
                        <a:ahLst/>
                        <a:cxnLst/>
                        <a:rect l="l" t="t" r="r" b="b"/>
                        <a:pathLst>
                          <a:path w="5467350" h="45085" extrusionOk="0">
                            <a:moveTo>
                              <a:pt x="2733675" y="0"/>
                            </a:moveTo>
                            <a:lnTo>
                              <a:pt x="0" y="22542"/>
                            </a:lnTo>
                            <a:lnTo>
                              <a:pt x="2733675" y="45085"/>
                            </a:lnTo>
                            <a:lnTo>
                              <a:pt x="5467350" y="22542"/>
                            </a:lnTo>
                            <a:close/>
                          </a:path>
                        </a:pathLst>
                      </a:custGeom>
                      <a:solidFill>
                        <a:srgbClr val="FFFFFF"/>
                      </a:solidFill>
                      <a:ln>
                        <a:noFill/>
                      </a:ln>
                    </wps:spPr>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486400" cy="64135"/>
              <wp:effectExtent b="0" l="0" r="0" t="0"/>
              <wp:docPr id="1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86400" cy="64135"/>
                      </a:xfrm>
                      <a:prstGeom prst="rect"/>
                      <a:ln/>
                    </pic:spPr>
                  </pic:pic>
                </a:graphicData>
              </a:graphic>
            </wp:inline>
          </w:drawing>
        </mc:Fallback>
      </mc:AlternateContent>
    </w:r>
  </w:p>
  <w:p w14:paraId="4142529C" w14:textId="77777777" w:rsidR="00AF1673" w:rsidRDefault="00C20CFE">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C14F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867EF75" w14:textId="77777777" w:rsidR="00AF1673" w:rsidRDefault="00AF167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E36A" w14:textId="77777777" w:rsidR="00C20CFE" w:rsidRDefault="00C20CFE">
      <w:pPr>
        <w:spacing w:after="0" w:line="240" w:lineRule="auto"/>
      </w:pPr>
      <w:r>
        <w:separator/>
      </w:r>
    </w:p>
  </w:footnote>
  <w:footnote w:type="continuationSeparator" w:id="0">
    <w:p w14:paraId="7410B842" w14:textId="77777777" w:rsidR="00C20CFE" w:rsidRDefault="00C2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025B" w14:textId="77777777" w:rsidR="00AF1673" w:rsidRDefault="00C20CF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20F0A12F" wp14:editId="4A644BF5">
          <wp:extent cx="5760085" cy="46418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46418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3"/>
    <w:rsid w:val="00AF1673"/>
    <w:rsid w:val="00BC14FA"/>
    <w:rsid w:val="00C20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59F"/>
  <w15:docId w15:val="{B04F66A4-0405-4CCE-B5A3-8664871D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8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8C2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32F"/>
  </w:style>
  <w:style w:type="paragraph" w:styleId="Rodap">
    <w:name w:val="footer"/>
    <w:basedOn w:val="Normal"/>
    <w:link w:val="RodapChar"/>
    <w:uiPriority w:val="99"/>
    <w:unhideWhenUsed/>
    <w:rsid w:val="008C232F"/>
    <w:pPr>
      <w:tabs>
        <w:tab w:val="center" w:pos="4252"/>
        <w:tab w:val="right" w:pos="8504"/>
      </w:tabs>
      <w:spacing w:after="0" w:line="240" w:lineRule="auto"/>
    </w:pPr>
  </w:style>
  <w:style w:type="character" w:customStyle="1" w:styleId="RodapChar">
    <w:name w:val="Rodapé Char"/>
    <w:basedOn w:val="Fontepargpadro"/>
    <w:link w:val="Rodap"/>
    <w:uiPriority w:val="99"/>
    <w:rsid w:val="008C232F"/>
  </w:style>
  <w:style w:type="paragraph" w:styleId="PargrafodaLista">
    <w:name w:val="List Paragraph"/>
    <w:basedOn w:val="Normal"/>
    <w:uiPriority w:val="34"/>
    <w:qFormat/>
    <w:rsid w:val="00AE49FC"/>
    <w:pPr>
      <w:ind w:left="720"/>
      <w:contextualSpacing/>
    </w:pPr>
  </w:style>
  <w:style w:type="paragraph" w:styleId="NormalWeb">
    <w:name w:val="Normal (Web)"/>
    <w:basedOn w:val="Normal"/>
    <w:uiPriority w:val="99"/>
    <w:unhideWhenUsed/>
    <w:rsid w:val="00FC0A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D3645"/>
    <w:rPr>
      <w:color w:val="0000FF"/>
      <w:u w:val="single"/>
    </w:rPr>
  </w:style>
  <w:style w:type="paragraph" w:styleId="Textodebalo">
    <w:name w:val="Balloon Text"/>
    <w:basedOn w:val="Normal"/>
    <w:link w:val="TextodebaloChar"/>
    <w:uiPriority w:val="99"/>
    <w:semiHidden/>
    <w:unhideWhenUsed/>
    <w:rsid w:val="00457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149"/>
    <w:rPr>
      <w:rFonts w:ascii="Tahoma" w:hAnsi="Tahoma" w:cs="Tahoma"/>
      <w:sz w:val="16"/>
      <w:szCs w:val="16"/>
    </w:rPr>
  </w:style>
  <w:style w:type="paragraph" w:styleId="Textodenotadefim">
    <w:name w:val="endnote text"/>
    <w:basedOn w:val="Normal"/>
    <w:link w:val="TextodenotadefimChar"/>
    <w:uiPriority w:val="99"/>
    <w:semiHidden/>
    <w:unhideWhenUsed/>
    <w:rsid w:val="00104B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4BDF"/>
    <w:rPr>
      <w:sz w:val="20"/>
      <w:szCs w:val="20"/>
    </w:rPr>
  </w:style>
  <w:style w:type="character" w:styleId="Refdenotadefim">
    <w:name w:val="endnote reference"/>
    <w:basedOn w:val="Fontepargpadro"/>
    <w:uiPriority w:val="99"/>
    <w:semiHidden/>
    <w:unhideWhenUsed/>
    <w:rsid w:val="00104BDF"/>
    <w:rPr>
      <w:vertAlign w:val="superscript"/>
    </w:rPr>
  </w:style>
  <w:style w:type="paragraph" w:styleId="Textodenotaderodap">
    <w:name w:val="footnote text"/>
    <w:basedOn w:val="Normal"/>
    <w:link w:val="TextodenotaderodapChar"/>
    <w:uiPriority w:val="99"/>
    <w:unhideWhenUsed/>
    <w:rsid w:val="00104BD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4BDF"/>
    <w:rPr>
      <w:sz w:val="20"/>
      <w:szCs w:val="20"/>
    </w:rPr>
  </w:style>
  <w:style w:type="character" w:styleId="Refdenotaderodap">
    <w:name w:val="footnote reference"/>
    <w:basedOn w:val="Fontepargpadro"/>
    <w:uiPriority w:val="99"/>
    <w:semiHidden/>
    <w:unhideWhenUsed/>
    <w:rsid w:val="00104BDF"/>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ulheresprogressistas.org/AudioVideo/FEMINISMO%20E%20LUTA%20DE%20CLASSE.pdf" TargetMode="External"/><Relationship Id="rId13" Type="http://schemas.openxmlformats.org/officeDocument/2006/relationships/hyperlink" Target="http://www.planalto.gov.br/ccivil_03/Leis/L8080.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lheresprogressistas.org/AudioVideo/FEMINISMO%20E%20LUTA%20DE%20CLASSE.pdf" TargetMode="External"/><Relationship Id="rId12" Type="http://schemas.openxmlformats.org/officeDocument/2006/relationships/hyperlink" Target="http://www.planalto.gov.br/ccivil_03/Leis/L808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vsms.saude.gov.br/bvs/publicacoes/colec_progestores_livro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vsms.saude.gov.br/bvs/publicacoes/colec_progestores_livro1.pdf" TargetMode="External"/><Relationship Id="rId4" Type="http://schemas.openxmlformats.org/officeDocument/2006/relationships/webSettings" Target="webSettings.xml"/><Relationship Id="rId9" Type="http://schemas.openxmlformats.org/officeDocument/2006/relationships/hyperlink" Target="http://www.planalto.gov.br/ccivil_03/constituicao/ConstituicaoCompilado.htm" TargetMode="External"/><Relationship Id="rId14" Type="http://schemas.openxmlformats.org/officeDocument/2006/relationships/hyperlink" Target="http://www.ambitojuridico.com.br/site/index.php?n_link=revista_artigos_leitura&amp;artigo_id=78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phwnvuaYNpUE2gHQ8d+LZoZITA==">AMUW2mX7ojaU+ZAtMbXnk4yP1bvFzutvKOma/QkN4v3taZCEMDWBarhQHKx81Sh43rBMep3KhdxHQRr1sv9lPOSpa16n/5xG8BbOYneQdFRNJ/LVT4VyvLAeBEWSkCUFdyx7/iE5rtbD0j1QNbev2FyXnm3B/sXHXQ==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6080</Characters>
  <Application>Microsoft Office Word</Application>
  <DocSecurity>0</DocSecurity>
  <Lines>50</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Ewerton da Silva Ferreira</cp:lastModifiedBy>
  <cp:revision>2</cp:revision>
  <dcterms:created xsi:type="dcterms:W3CDTF">2020-07-14T21:51:00Z</dcterms:created>
  <dcterms:modified xsi:type="dcterms:W3CDTF">2021-09-08T23:51:00Z</dcterms:modified>
</cp:coreProperties>
</file>