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150" w14:textId="39B5E9C5" w:rsidR="00090456" w:rsidRPr="00460216" w:rsidRDefault="00090456">
      <w:pPr>
        <w:pBdr>
          <w:top w:val="nil"/>
          <w:left w:val="nil"/>
          <w:bottom w:val="nil"/>
          <w:right w:val="nil"/>
          <w:between w:val="nil"/>
        </w:pBdr>
        <w:spacing w:line="360" w:lineRule="auto"/>
        <w:ind w:left="0" w:hanging="2"/>
        <w:jc w:val="center"/>
        <w:rPr>
          <w:rFonts w:ascii="Arial" w:eastAsia="Arial" w:hAnsi="Arial" w:cs="Arial"/>
          <w:b/>
          <w:smallCaps/>
          <w:color w:val="0D0D0D"/>
          <w:lang w:val="pt-BR"/>
        </w:rPr>
      </w:pPr>
    </w:p>
    <w:p w14:paraId="33D3B72D" w14:textId="77777777" w:rsidR="007C5DA8" w:rsidRPr="007C5DA8" w:rsidRDefault="007C5DA8" w:rsidP="007C5DA8">
      <w:pPr>
        <w:ind w:leftChars="0" w:left="2" w:hanging="2"/>
        <w:rPr>
          <w:rFonts w:ascii="Arial" w:hAnsi="Arial" w:cs="Arial"/>
          <w:b/>
          <w:bCs/>
          <w:color w:val="0D0D0D"/>
          <w:lang w:val="pt-BR" w:eastAsia="pt-BR"/>
        </w:rPr>
      </w:pPr>
      <w:r w:rsidRPr="007C5DA8">
        <w:rPr>
          <w:rFonts w:ascii="Arial" w:hAnsi="Arial" w:cs="Arial"/>
          <w:b/>
          <w:bCs/>
          <w:color w:val="0D0D0D"/>
          <w:lang w:val="pt-BR" w:eastAsia="pt-BR"/>
        </w:rPr>
        <w:t>REVISIÓN</w:t>
      </w:r>
    </w:p>
    <w:p w14:paraId="5C270BD8" w14:textId="77777777" w:rsidR="007C5DA8" w:rsidRPr="007C5DA8" w:rsidRDefault="007C5DA8" w:rsidP="007C5DA8">
      <w:pPr>
        <w:ind w:leftChars="0" w:left="2" w:hanging="2"/>
        <w:rPr>
          <w:rFonts w:ascii="Arial" w:hAnsi="Arial" w:cs="Arial"/>
          <w:b/>
          <w:bCs/>
          <w:color w:val="0D0D0D"/>
          <w:lang w:val="pt-BR" w:eastAsia="pt-BR"/>
        </w:rPr>
      </w:pPr>
    </w:p>
    <w:p w14:paraId="60FE36C8" w14:textId="4466C06C" w:rsidR="007C5DA8" w:rsidRPr="007C5DA8" w:rsidRDefault="007C5DA8" w:rsidP="007C5DA8">
      <w:pPr>
        <w:ind w:leftChars="0" w:left="2" w:hanging="2"/>
        <w:jc w:val="center"/>
        <w:rPr>
          <w:rFonts w:ascii="Arial" w:hAnsi="Arial" w:cs="Arial"/>
          <w:b/>
          <w:bCs/>
          <w:color w:val="FF0000"/>
          <w:lang w:val="es-AR" w:eastAsia="pt-BR"/>
        </w:rPr>
      </w:pPr>
      <w:r w:rsidRPr="007C5DA8">
        <w:rPr>
          <w:rFonts w:ascii="Arial" w:hAnsi="Arial" w:cs="Arial"/>
          <w:b/>
          <w:bCs/>
          <w:color w:val="0D0D0D"/>
          <w:lang w:val="pt-BR" w:eastAsia="pt-BR"/>
        </w:rPr>
        <w:t xml:space="preserve">TÍTULO - PONER AQUÍ </w:t>
      </w:r>
      <w:r w:rsidRPr="007C5DA8">
        <w:rPr>
          <w:rFonts w:ascii="Arial" w:hAnsi="Arial" w:cs="Arial"/>
          <w:b/>
          <w:bCs/>
          <w:color w:val="0D0D0D"/>
          <w:lang w:val="es-AR" w:eastAsia="pt-BR"/>
        </w:rPr>
        <w:t xml:space="preserve">EN MAYÚSCULAS - </w:t>
      </w:r>
      <w:r w:rsidRPr="007C5DA8">
        <w:rPr>
          <w:rFonts w:ascii="Arial" w:hAnsi="Arial" w:cs="Arial"/>
          <w:b/>
          <w:bCs/>
          <w:color w:val="FF0000"/>
          <w:lang w:val="es-AR" w:eastAsia="pt-BR"/>
        </w:rPr>
        <w:t>Máximo 14 palabras</w:t>
      </w:r>
    </w:p>
    <w:p w14:paraId="13888448" w14:textId="77777777" w:rsidR="007C5DA8" w:rsidRPr="007C5DA8" w:rsidRDefault="007C5DA8" w:rsidP="007C5DA8">
      <w:pPr>
        <w:ind w:leftChars="0" w:left="2" w:hanging="2"/>
        <w:jc w:val="center"/>
        <w:rPr>
          <w:rFonts w:ascii="Arial" w:hAnsi="Arial" w:cs="Arial"/>
          <w:b/>
          <w:bCs/>
          <w:color w:val="0D0D0D"/>
          <w:lang w:val="es-AR" w:eastAsia="pt-BR"/>
        </w:rPr>
      </w:pPr>
    </w:p>
    <w:p w14:paraId="520E55AF" w14:textId="774767AA" w:rsidR="00B01EA4" w:rsidRPr="007C5DA8" w:rsidRDefault="007C5DA8" w:rsidP="007C5DA8">
      <w:pPr>
        <w:ind w:leftChars="0" w:left="2" w:hanging="2"/>
        <w:jc w:val="center"/>
        <w:rPr>
          <w:lang w:val="es-AR"/>
        </w:rPr>
      </w:pPr>
      <w:r w:rsidRPr="007C5DA8">
        <w:rPr>
          <w:rFonts w:ascii="Arial" w:hAnsi="Arial" w:cs="Arial"/>
          <w:b/>
          <w:bCs/>
          <w:color w:val="0D0D0D"/>
          <w:lang w:val="es-AR" w:eastAsia="pt-BR"/>
        </w:rPr>
        <w:t>REPETIR EL TÍTULO EN IDIOMA EXTRANJERO</w:t>
      </w:r>
    </w:p>
    <w:p w14:paraId="0AF9FF0E" w14:textId="77777777" w:rsidR="00B01EA4" w:rsidRDefault="00B01EA4" w:rsidP="00B01EA4">
      <w:pPr>
        <w:pStyle w:val="NormalWeb"/>
        <w:spacing w:before="0" w:beforeAutospacing="0" w:after="0" w:afterAutospacing="0"/>
        <w:ind w:leftChars="0" w:left="2" w:hanging="2"/>
        <w:jc w:val="right"/>
      </w:pPr>
      <w:r>
        <w:rPr>
          <w:rFonts w:ascii="Arial" w:hAnsi="Arial" w:cs="Arial"/>
          <w:b/>
          <w:bCs/>
          <w:color w:val="0D0D0D"/>
        </w:rPr>
        <w:t>Autor 1 </w:t>
      </w:r>
    </w:p>
    <w:p w14:paraId="33BA85D1" w14:textId="77777777" w:rsidR="00B01EA4" w:rsidRDefault="00B01EA4" w:rsidP="00B01EA4">
      <w:pPr>
        <w:pStyle w:val="NormalWeb"/>
        <w:spacing w:before="0" w:beforeAutospacing="0" w:after="0" w:afterAutospacing="0"/>
        <w:ind w:leftChars="0" w:left="2" w:hanging="2"/>
        <w:jc w:val="right"/>
      </w:pPr>
      <w:proofErr w:type="spellStart"/>
      <w:r>
        <w:rPr>
          <w:rFonts w:ascii="Arial" w:hAnsi="Arial" w:cs="Arial"/>
          <w:color w:val="000000"/>
        </w:rPr>
        <w:t>Orcid</w:t>
      </w:r>
      <w:proofErr w:type="spellEnd"/>
    </w:p>
    <w:p w14:paraId="15AC7294" w14:textId="77777777" w:rsidR="00B01EA4" w:rsidRDefault="00B01EA4" w:rsidP="00B01EA4">
      <w:pPr>
        <w:pStyle w:val="NormalWeb"/>
        <w:spacing w:before="0" w:beforeAutospacing="0" w:after="0" w:afterAutospacing="0"/>
        <w:ind w:leftChars="0" w:left="2" w:hanging="2"/>
        <w:jc w:val="right"/>
      </w:pPr>
      <w:r>
        <w:rPr>
          <w:rFonts w:ascii="Arial" w:hAnsi="Arial" w:cs="Arial"/>
          <w:color w:val="0D0D0D"/>
        </w:rPr>
        <w:t>Ex.: Universidade Federal do Pampa, Curso de Serviço Social, São Borja/RS - Brasil</w:t>
      </w:r>
    </w:p>
    <w:p w14:paraId="13B44E77" w14:textId="77777777" w:rsidR="00B01EA4" w:rsidRDefault="00000000" w:rsidP="00B01EA4">
      <w:pPr>
        <w:pStyle w:val="NormalWeb"/>
        <w:spacing w:before="0" w:beforeAutospacing="0" w:after="0" w:afterAutospacing="0"/>
        <w:ind w:leftChars="0" w:left="2" w:hanging="2"/>
        <w:jc w:val="right"/>
      </w:pPr>
      <w:hyperlink r:id="rId8" w:history="1">
        <w:r w:rsidR="00B01EA4">
          <w:rPr>
            <w:rStyle w:val="Hyperlink"/>
            <w:rFonts w:ascii="Arial" w:hAnsi="Arial" w:cs="Arial"/>
          </w:rPr>
          <w:t>xxxx@unipampa.edu.br</w:t>
        </w:r>
      </w:hyperlink>
    </w:p>
    <w:p w14:paraId="0732F5A3" w14:textId="77777777" w:rsidR="00B01EA4" w:rsidRDefault="00B01EA4" w:rsidP="00B01EA4">
      <w:pPr>
        <w:ind w:leftChars="0" w:left="2" w:hanging="2"/>
      </w:pPr>
    </w:p>
    <w:p w14:paraId="3B24A992" w14:textId="77777777" w:rsidR="007C5DA8" w:rsidRDefault="007C5DA8" w:rsidP="00B01EA4">
      <w:pPr>
        <w:pStyle w:val="NormalWeb"/>
        <w:spacing w:before="0" w:beforeAutospacing="0" w:after="0" w:afterAutospacing="0"/>
        <w:ind w:leftChars="0" w:left="3402" w:firstLineChars="0" w:firstLine="0"/>
        <w:jc w:val="both"/>
        <w:rPr>
          <w:rFonts w:ascii="Arial" w:hAnsi="Arial" w:cs="Arial"/>
          <w:color w:val="FF0000"/>
        </w:rPr>
      </w:pPr>
      <w:proofErr w:type="spellStart"/>
      <w:proofErr w:type="gramStart"/>
      <w:r w:rsidRPr="007C5DA8">
        <w:rPr>
          <w:rFonts w:ascii="Arial" w:hAnsi="Arial" w:cs="Arial"/>
          <w:color w:val="FF0000"/>
        </w:rPr>
        <w:t>Referencia</w:t>
      </w:r>
      <w:proofErr w:type="spellEnd"/>
      <w:proofErr w:type="gramEnd"/>
      <w:r w:rsidRPr="007C5DA8">
        <w:rPr>
          <w:rFonts w:ascii="Arial" w:hAnsi="Arial" w:cs="Arial"/>
          <w:color w:val="FF0000"/>
        </w:rPr>
        <w:t xml:space="preserve"> completa </w:t>
      </w:r>
      <w:proofErr w:type="spellStart"/>
      <w:r w:rsidRPr="007C5DA8">
        <w:rPr>
          <w:rFonts w:ascii="Arial" w:hAnsi="Arial" w:cs="Arial"/>
          <w:color w:val="FF0000"/>
        </w:rPr>
        <w:t>del</w:t>
      </w:r>
      <w:proofErr w:type="spellEnd"/>
      <w:r w:rsidRPr="007C5DA8">
        <w:rPr>
          <w:rFonts w:ascii="Arial" w:hAnsi="Arial" w:cs="Arial"/>
          <w:color w:val="FF0000"/>
        </w:rPr>
        <w:t xml:space="preserve"> </w:t>
      </w:r>
      <w:proofErr w:type="spellStart"/>
      <w:r w:rsidRPr="007C5DA8">
        <w:rPr>
          <w:rFonts w:ascii="Arial" w:hAnsi="Arial" w:cs="Arial"/>
          <w:color w:val="FF0000"/>
        </w:rPr>
        <w:t>trabajo</w:t>
      </w:r>
      <w:proofErr w:type="spellEnd"/>
      <w:r w:rsidRPr="007C5DA8">
        <w:rPr>
          <w:rFonts w:ascii="Arial" w:hAnsi="Arial" w:cs="Arial"/>
          <w:color w:val="FF0000"/>
        </w:rPr>
        <w:t xml:space="preserve"> revisado, por </w:t>
      </w:r>
      <w:proofErr w:type="spellStart"/>
      <w:r w:rsidRPr="007C5DA8">
        <w:rPr>
          <w:rFonts w:ascii="Arial" w:hAnsi="Arial" w:cs="Arial"/>
          <w:color w:val="FF0000"/>
        </w:rPr>
        <w:t>ejemplo</w:t>
      </w:r>
      <w:proofErr w:type="spellEnd"/>
      <w:r w:rsidRPr="007C5DA8">
        <w:rPr>
          <w:rFonts w:ascii="Arial" w:hAnsi="Arial" w:cs="Arial"/>
          <w:color w:val="FF0000"/>
        </w:rPr>
        <w:t>:</w:t>
      </w:r>
      <w:r>
        <w:rPr>
          <w:rFonts w:ascii="Arial" w:hAnsi="Arial" w:cs="Arial"/>
          <w:color w:val="FF0000"/>
        </w:rPr>
        <w:t xml:space="preserve"> </w:t>
      </w:r>
    </w:p>
    <w:p w14:paraId="0D669C89" w14:textId="1423C40C" w:rsidR="00B01EA4" w:rsidRDefault="00B01EA4" w:rsidP="00B01EA4">
      <w:pPr>
        <w:pStyle w:val="NormalWeb"/>
        <w:spacing w:before="0" w:beforeAutospacing="0" w:after="0" w:afterAutospacing="0"/>
        <w:ind w:leftChars="0" w:left="3402" w:firstLineChars="0" w:firstLine="0"/>
        <w:jc w:val="both"/>
      </w:pPr>
      <w:r>
        <w:rPr>
          <w:rFonts w:ascii="Arial" w:hAnsi="Arial" w:cs="Arial"/>
          <w:color w:val="000000"/>
          <w:shd w:val="clear" w:color="auto" w:fill="FFFFFF"/>
        </w:rPr>
        <w:t>MARQUES, Rosa    Maria; LEITE, Marcel    Guedes; BERWIG, Solange Emilene. DEPIERI, Marcelo Álvares de Lima (Org.). Pandemias, crises   e   capitalismo.  São Paulo, Expressão Popular, 2021, 160 págs. </w:t>
      </w:r>
    </w:p>
    <w:p w14:paraId="348FDB2F" w14:textId="77777777" w:rsidR="00B01EA4" w:rsidRDefault="00B01EA4" w:rsidP="00B01EA4">
      <w:pPr>
        <w:ind w:leftChars="0" w:left="2" w:hanging="2"/>
      </w:pPr>
    </w:p>
    <w:p w14:paraId="414307F1" w14:textId="2A455CBB" w:rsidR="00B01EA4" w:rsidRPr="007C5DA8" w:rsidRDefault="007C5DA8" w:rsidP="00B01EA4">
      <w:pPr>
        <w:ind w:leftChars="0" w:left="2" w:hanging="2"/>
        <w:rPr>
          <w:rFonts w:ascii="Arial" w:hAnsi="Arial" w:cs="Arial"/>
          <w:b/>
          <w:bCs/>
          <w:color w:val="000000"/>
          <w:lang w:val="es-AR" w:eastAsia="pt-BR"/>
        </w:rPr>
      </w:pPr>
      <w:r w:rsidRPr="007C5DA8">
        <w:rPr>
          <w:rFonts w:ascii="Arial" w:hAnsi="Arial" w:cs="Arial"/>
          <w:b/>
          <w:bCs/>
          <w:color w:val="000000"/>
          <w:lang w:val="es-AR" w:eastAsia="pt-BR"/>
        </w:rPr>
        <w:t xml:space="preserve">Texto: fuente Arial 12, espacio simple, justificado. </w:t>
      </w:r>
    </w:p>
    <w:p w14:paraId="42033332" w14:textId="77777777" w:rsidR="007C5DA8" w:rsidRPr="007C5DA8" w:rsidRDefault="007C5DA8" w:rsidP="00B01EA4">
      <w:pPr>
        <w:ind w:leftChars="0" w:left="2" w:hanging="2"/>
        <w:rPr>
          <w:lang w:val="es-AR"/>
        </w:rPr>
      </w:pPr>
    </w:p>
    <w:p w14:paraId="0A89B1F4" w14:textId="77777777" w:rsidR="007C5DA8" w:rsidRPr="007C5DA8" w:rsidRDefault="007C5DA8" w:rsidP="007C5DA8">
      <w:pPr>
        <w:pStyle w:val="NormalWeb"/>
        <w:spacing w:before="120" w:after="120"/>
        <w:ind w:leftChars="0" w:left="2" w:hanging="2"/>
        <w:rPr>
          <w:rFonts w:ascii="Arial" w:hAnsi="Arial" w:cs="Arial"/>
          <w:color w:val="000000"/>
          <w:lang w:val="es-AR"/>
        </w:rPr>
      </w:pPr>
      <w:r w:rsidRPr="007C5DA8">
        <w:rPr>
          <w:rFonts w:ascii="Arial" w:hAnsi="Arial" w:cs="Arial"/>
          <w:color w:val="000000"/>
          <w:lang w:val="es-AR"/>
        </w:rPr>
        <w:t>El texto del trabajo debe estar mecanografiado a espacio simple entre líneas y no debe presentar subdivisiones, debe ser uno, fluido y las opiniones expresadas deben dialogar con el autor del trabajo. Por lo tanto, una reseña no es un simple resumen, debe describir detalladamente el contenido de la obra estudiada para poder ofrecer subsidios a los lectores sobre el original.</w:t>
      </w:r>
    </w:p>
    <w:p w14:paraId="5F7C820E" w14:textId="77777777" w:rsidR="007C5DA8" w:rsidRPr="007C5DA8" w:rsidRDefault="007C5DA8" w:rsidP="007C5DA8">
      <w:pPr>
        <w:pStyle w:val="NormalWeb"/>
        <w:spacing w:before="120" w:after="120"/>
        <w:ind w:leftChars="0" w:left="2" w:hanging="2"/>
        <w:rPr>
          <w:rFonts w:ascii="Arial" w:hAnsi="Arial" w:cs="Arial"/>
          <w:color w:val="000000"/>
          <w:lang w:val="es-AR"/>
        </w:rPr>
      </w:pPr>
      <w:r w:rsidRPr="007C5DA8">
        <w:rPr>
          <w:rFonts w:ascii="Arial" w:hAnsi="Arial" w:cs="Arial"/>
          <w:color w:val="000000"/>
          <w:lang w:val="es-AR"/>
        </w:rPr>
        <w:t>La reseña puede tener hasta 20 páginas (máximo).</w:t>
      </w:r>
    </w:p>
    <w:p w14:paraId="46963791" w14:textId="77777777" w:rsidR="007C5DA8" w:rsidRPr="007C5DA8" w:rsidRDefault="007C5DA8" w:rsidP="007C5DA8">
      <w:pPr>
        <w:pStyle w:val="NormalWeb"/>
        <w:spacing w:before="120" w:after="120"/>
        <w:ind w:leftChars="0" w:left="2" w:hanging="2"/>
        <w:rPr>
          <w:rFonts w:ascii="Arial" w:hAnsi="Arial" w:cs="Arial"/>
          <w:color w:val="000000"/>
          <w:lang w:val="es-AR"/>
        </w:rPr>
      </w:pPr>
    </w:p>
    <w:p w14:paraId="0BDE7F69" w14:textId="77777777" w:rsidR="007C5DA8" w:rsidRPr="007C5DA8" w:rsidRDefault="007C5DA8" w:rsidP="007C5DA8">
      <w:pPr>
        <w:pStyle w:val="NormalWeb"/>
        <w:spacing w:before="120" w:after="120"/>
        <w:ind w:leftChars="0" w:left="2" w:hanging="2"/>
        <w:rPr>
          <w:rFonts w:ascii="Arial" w:hAnsi="Arial" w:cs="Arial"/>
          <w:b/>
          <w:bCs/>
          <w:color w:val="000000"/>
          <w:lang w:val="es-AR"/>
        </w:rPr>
      </w:pPr>
      <w:r w:rsidRPr="007C5DA8">
        <w:rPr>
          <w:rFonts w:ascii="Arial" w:hAnsi="Arial" w:cs="Arial"/>
          <w:b/>
          <w:bCs/>
          <w:color w:val="000000"/>
          <w:lang w:val="es-AR"/>
        </w:rPr>
        <w:t>Referencias</w:t>
      </w:r>
    </w:p>
    <w:p w14:paraId="71CA886D" w14:textId="77777777" w:rsidR="007C5DA8" w:rsidRPr="007C5DA8" w:rsidRDefault="007C5DA8" w:rsidP="007C5DA8">
      <w:pPr>
        <w:pStyle w:val="NormalWeb"/>
        <w:spacing w:before="120" w:after="120"/>
        <w:ind w:leftChars="0" w:left="2" w:hanging="2"/>
        <w:rPr>
          <w:rFonts w:ascii="Arial" w:hAnsi="Arial" w:cs="Arial"/>
          <w:color w:val="000000"/>
          <w:lang w:val="es-AR"/>
        </w:rPr>
      </w:pPr>
      <w:r w:rsidRPr="007C5DA8">
        <w:rPr>
          <w:rFonts w:ascii="Arial" w:hAnsi="Arial" w:cs="Arial"/>
          <w:color w:val="000000"/>
          <w:lang w:val="es-AR"/>
        </w:rPr>
        <w:t>Configuración del texto: Arial 12, alineación izquierda, espacio simple, un espacio entre cada obra citada.</w:t>
      </w:r>
    </w:p>
    <w:p w14:paraId="5E3674DF" w14:textId="77777777" w:rsidR="007C5DA8" w:rsidRPr="007C5DA8" w:rsidRDefault="007C5DA8" w:rsidP="007C5DA8">
      <w:pPr>
        <w:pStyle w:val="NormalWeb"/>
        <w:spacing w:before="120" w:beforeAutospacing="0" w:after="120" w:afterAutospacing="0"/>
        <w:ind w:leftChars="0" w:left="2" w:hanging="2"/>
        <w:rPr>
          <w:rFonts w:ascii="Arial" w:hAnsi="Arial" w:cs="Arial"/>
          <w:color w:val="000000"/>
          <w:lang w:val="es-AR"/>
        </w:rPr>
      </w:pPr>
      <w:r w:rsidRPr="007C5DA8">
        <w:rPr>
          <w:rFonts w:ascii="Arial" w:hAnsi="Arial" w:cs="Arial"/>
          <w:b/>
          <w:bCs/>
          <w:color w:val="000000"/>
          <w:lang w:val="es-AR"/>
        </w:rPr>
        <w:t>Ejemplos</w:t>
      </w:r>
      <w:r w:rsidRPr="007C5DA8">
        <w:rPr>
          <w:rFonts w:ascii="Arial" w:hAnsi="Arial" w:cs="Arial"/>
          <w:color w:val="000000"/>
          <w:lang w:val="es-AR"/>
        </w:rPr>
        <w:t>:</w:t>
      </w:r>
    </w:p>
    <w:p w14:paraId="22690DE6" w14:textId="2659CDBC" w:rsidR="00B01EA4" w:rsidRDefault="00B01EA4" w:rsidP="007C5DA8">
      <w:pPr>
        <w:pStyle w:val="NormalWeb"/>
        <w:spacing w:before="120" w:beforeAutospacing="0" w:after="120" w:afterAutospacing="0"/>
        <w:ind w:leftChars="0" w:left="2" w:hanging="2"/>
      </w:pPr>
      <w:r>
        <w:rPr>
          <w:rFonts w:ascii="Arial" w:hAnsi="Arial" w:cs="Arial"/>
          <w:color w:val="000000"/>
        </w:rPr>
        <w:t xml:space="preserve">ÁVILA, M. B. Direitos sexuais e reprodutivos: desafios para as políticas de saúde. </w:t>
      </w:r>
      <w:r>
        <w:rPr>
          <w:rFonts w:ascii="Arial" w:hAnsi="Arial" w:cs="Arial"/>
          <w:b/>
          <w:bCs/>
          <w:color w:val="000000"/>
        </w:rPr>
        <w:t>Cadernos de Saúde Pública</w:t>
      </w:r>
      <w:r>
        <w:rPr>
          <w:rFonts w:ascii="Arial" w:hAnsi="Arial" w:cs="Arial"/>
          <w:color w:val="000000"/>
        </w:rPr>
        <w:t xml:space="preserve">, Rio de Janeiro, v. 19, p. 465-469, 2003. </w:t>
      </w:r>
      <w:r>
        <w:rPr>
          <w:rFonts w:ascii="Arial" w:hAnsi="Arial" w:cs="Arial"/>
          <w:b/>
          <w:bCs/>
          <w:color w:val="000000"/>
        </w:rPr>
        <w:t>DOI.</w:t>
      </w:r>
    </w:p>
    <w:p w14:paraId="3346F6B0" w14:textId="77777777" w:rsidR="00B01EA4" w:rsidRDefault="00B01EA4" w:rsidP="00B01EA4">
      <w:pPr>
        <w:pStyle w:val="NormalWeb"/>
        <w:spacing w:before="120" w:beforeAutospacing="0" w:after="120" w:afterAutospacing="0"/>
        <w:ind w:leftChars="0" w:left="2" w:hanging="2"/>
      </w:pPr>
      <w:r>
        <w:rPr>
          <w:rFonts w:ascii="Arial" w:hAnsi="Arial" w:cs="Arial"/>
          <w:color w:val="111111"/>
        </w:rPr>
        <w:t>BRASIL. </w:t>
      </w:r>
      <w:r>
        <w:rPr>
          <w:rFonts w:ascii="Arial" w:hAnsi="Arial" w:cs="Arial"/>
          <w:b/>
          <w:bCs/>
          <w:color w:val="111111"/>
        </w:rPr>
        <w:t>Medida Provisória nº 2.230, de 8 de setembro de 2001.</w:t>
      </w:r>
      <w:r>
        <w:rPr>
          <w:rFonts w:ascii="Arial" w:hAnsi="Arial" w:cs="Arial"/>
          <w:color w:val="111111"/>
        </w:rPr>
        <w:t xml:space="preserve"> Disponível em: https://www.planalto.gov.br/ccivil_03/MPV/Antigas_2001/2230.htm Acesso em: 04 de setembro de 2008. </w:t>
      </w:r>
      <w:r>
        <w:rPr>
          <w:rFonts w:ascii="Arial" w:hAnsi="Arial" w:cs="Arial"/>
          <w:b/>
          <w:bCs/>
          <w:color w:val="000000"/>
        </w:rPr>
        <w:t>DOI.</w:t>
      </w:r>
    </w:p>
    <w:p w14:paraId="44729860" w14:textId="7777777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FREYRE, G. </w:t>
      </w:r>
      <w:r>
        <w:rPr>
          <w:rFonts w:ascii="Arial" w:hAnsi="Arial" w:cs="Arial"/>
          <w:b/>
          <w:bCs/>
          <w:color w:val="000000"/>
        </w:rPr>
        <w:t>Casa grande &amp; senzala:</w:t>
      </w:r>
      <w:r>
        <w:rPr>
          <w:rFonts w:ascii="Arial" w:hAnsi="Arial" w:cs="Arial"/>
          <w:color w:val="000000"/>
        </w:rPr>
        <w:t xml:space="preserve"> formação da família brasileira sob regime de economia patriarcal. Rio de Janeiro: J. Olympio, 1943. 2 v. </w:t>
      </w:r>
      <w:r>
        <w:rPr>
          <w:rFonts w:ascii="Arial" w:hAnsi="Arial" w:cs="Arial"/>
          <w:b/>
          <w:bCs/>
          <w:color w:val="000000"/>
        </w:rPr>
        <w:t>DOI.</w:t>
      </w:r>
    </w:p>
    <w:p w14:paraId="7B4C7DED" w14:textId="77777777" w:rsidR="00B01EA4" w:rsidRDefault="00B01EA4" w:rsidP="00B01EA4">
      <w:pPr>
        <w:pStyle w:val="NormalWeb"/>
        <w:spacing w:before="120" w:beforeAutospacing="0" w:after="120" w:afterAutospacing="0"/>
        <w:ind w:leftChars="0" w:left="2" w:hanging="2"/>
      </w:pPr>
      <w:r>
        <w:rPr>
          <w:rFonts w:ascii="Arial" w:hAnsi="Arial" w:cs="Arial"/>
          <w:color w:val="000000"/>
        </w:rPr>
        <w:lastRenderedPageBreak/>
        <w:t xml:space="preserve">______ . </w:t>
      </w:r>
      <w:r>
        <w:rPr>
          <w:rFonts w:ascii="Arial" w:hAnsi="Arial" w:cs="Arial"/>
          <w:b/>
          <w:bCs/>
          <w:color w:val="000000"/>
        </w:rPr>
        <w:t>Sobrados e mucambos:</w:t>
      </w:r>
      <w:r>
        <w:rPr>
          <w:rFonts w:ascii="Arial" w:hAnsi="Arial" w:cs="Arial"/>
          <w:color w:val="000000"/>
        </w:rPr>
        <w:t xml:space="preserve"> decadência do patriarcado rural no Brasil. São Paulo: Ed. Nacional, 1936. </w:t>
      </w:r>
      <w:r>
        <w:rPr>
          <w:rFonts w:ascii="Arial" w:hAnsi="Arial" w:cs="Arial"/>
          <w:b/>
          <w:bCs/>
          <w:color w:val="000000"/>
        </w:rPr>
        <w:t>DOI.</w:t>
      </w:r>
    </w:p>
    <w:p w14:paraId="4087F23F" w14:textId="7777777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GARCIA, M. L. C.; NAGEM, J. F. Fronteira amazônica: violência e unidades especiais de defesa. In: SIMPÓSIO BRASILEIRO DE SENSORIAMENTO REMOTO, 19., 2019, Santos-SP. </w:t>
      </w:r>
      <w:r>
        <w:rPr>
          <w:rFonts w:ascii="Arial" w:hAnsi="Arial" w:cs="Arial"/>
          <w:b/>
          <w:bCs/>
          <w:color w:val="000000"/>
        </w:rPr>
        <w:t>Anais…</w:t>
      </w:r>
      <w:r>
        <w:rPr>
          <w:rFonts w:ascii="Arial" w:hAnsi="Arial" w:cs="Arial"/>
          <w:color w:val="000000"/>
        </w:rPr>
        <w:t xml:space="preserve"> São José dos Campos: INPE, 2019. p. 2220-2222. Disponível em: </w:t>
      </w:r>
      <w:hyperlink r:id="rId9" w:history="1">
        <w:r>
          <w:rPr>
            <w:rStyle w:val="Hyperlink"/>
            <w:rFonts w:ascii="Arial" w:hAnsi="Arial" w:cs="Arial"/>
          </w:rPr>
          <w:t>http://marte2.sid.inpe.br/rep/sid.inpe.br/marte2/2019/09.03.18.19</w:t>
        </w:r>
      </w:hyperlink>
      <w:r>
        <w:rPr>
          <w:rFonts w:ascii="Arial" w:hAnsi="Arial" w:cs="Arial"/>
          <w:color w:val="000000"/>
        </w:rPr>
        <w:t>. Acesso em: 20 out. 2020.</w:t>
      </w:r>
    </w:p>
    <w:p w14:paraId="3A652C2F" w14:textId="77777777" w:rsidR="00B01EA4" w:rsidRDefault="00B01EA4" w:rsidP="00B01EA4">
      <w:pPr>
        <w:pStyle w:val="NormalWeb"/>
        <w:spacing w:before="120" w:beforeAutospacing="0" w:after="120" w:afterAutospacing="0"/>
        <w:ind w:leftChars="0" w:left="2" w:hanging="2"/>
      </w:pPr>
      <w:r>
        <w:rPr>
          <w:rFonts w:ascii="Arial" w:hAnsi="Arial" w:cs="Arial"/>
          <w:color w:val="111111"/>
        </w:rPr>
        <w:t>INPE - Instituto Nacional de Pesquisas Espaciais. </w:t>
      </w:r>
      <w:r>
        <w:rPr>
          <w:rFonts w:ascii="Arial" w:hAnsi="Arial" w:cs="Arial"/>
          <w:b/>
          <w:bCs/>
          <w:color w:val="111111"/>
        </w:rPr>
        <w:t>Portal do Monitoramento de Queimadas e Incêndios. </w:t>
      </w:r>
      <w:r>
        <w:rPr>
          <w:rFonts w:ascii="Arial" w:hAnsi="Arial" w:cs="Arial"/>
          <w:color w:val="111111"/>
        </w:rPr>
        <w:t xml:space="preserve">2014. Disponível em: </w:t>
      </w:r>
      <w:hyperlink r:id="rId10" w:history="1">
        <w:r>
          <w:rPr>
            <w:rStyle w:val="Hyperlink"/>
            <w:rFonts w:ascii="Arial" w:hAnsi="Arial" w:cs="Arial"/>
          </w:rPr>
          <w:t>http://www.inpe.br/queimadas</w:t>
        </w:r>
      </w:hyperlink>
      <w:r>
        <w:rPr>
          <w:rFonts w:ascii="Arial" w:hAnsi="Arial" w:cs="Arial"/>
          <w:color w:val="111111"/>
        </w:rPr>
        <w:t xml:space="preserve">. Acesso em: 28 de mar.  2014. </w:t>
      </w:r>
      <w:r>
        <w:rPr>
          <w:rFonts w:ascii="Arial" w:hAnsi="Arial" w:cs="Arial"/>
          <w:b/>
          <w:bCs/>
          <w:color w:val="000000"/>
        </w:rPr>
        <w:t>DOI.</w:t>
      </w:r>
    </w:p>
    <w:p w14:paraId="565CE3FC" w14:textId="7777777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MINAYO, M. C. S.; GOMES, S. F. D. R. (Org.) </w:t>
      </w:r>
      <w:r>
        <w:rPr>
          <w:rFonts w:ascii="Arial" w:hAnsi="Arial" w:cs="Arial"/>
          <w:b/>
          <w:bCs/>
          <w:color w:val="000000"/>
        </w:rPr>
        <w:t>Pesquisa social</w:t>
      </w:r>
      <w:r>
        <w:rPr>
          <w:rFonts w:ascii="Arial" w:hAnsi="Arial" w:cs="Arial"/>
          <w:color w:val="000000"/>
        </w:rPr>
        <w:t xml:space="preserve">: teoria, método e criatividade. 30 ed. Petrópolis: Vozes, 2011. (Coleção Temas Sociais). </w:t>
      </w:r>
      <w:r>
        <w:rPr>
          <w:rFonts w:ascii="Arial" w:hAnsi="Arial" w:cs="Arial"/>
          <w:b/>
          <w:bCs/>
          <w:color w:val="000000"/>
        </w:rPr>
        <w:t>DOI.</w:t>
      </w:r>
    </w:p>
    <w:p w14:paraId="44A31D61" w14:textId="7777777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SANTOS, M. A metrópole: modernização, involução e segmentação. In: VALLADARES, L.; PETRECEILLE, E. (Coord.) </w:t>
      </w:r>
      <w:r>
        <w:rPr>
          <w:rFonts w:ascii="Arial" w:hAnsi="Arial" w:cs="Arial"/>
          <w:b/>
          <w:bCs/>
          <w:color w:val="000000"/>
        </w:rPr>
        <w:t>Reestruturação urbana</w:t>
      </w:r>
      <w:r>
        <w:rPr>
          <w:rFonts w:ascii="Arial" w:hAnsi="Arial" w:cs="Arial"/>
          <w:color w:val="000000"/>
        </w:rPr>
        <w:t xml:space="preserve">: tendências e desafios. São Paulo: Nobel, 1990. p. 183-191. </w:t>
      </w:r>
      <w:r>
        <w:rPr>
          <w:rFonts w:ascii="Arial" w:hAnsi="Arial" w:cs="Arial"/>
          <w:b/>
          <w:bCs/>
          <w:color w:val="000000"/>
        </w:rPr>
        <w:t>DOI.</w:t>
      </w:r>
    </w:p>
    <w:p w14:paraId="40AADC1E" w14:textId="7777777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SÃO PAULO (Estado). Secretaria do Meio Ambiente. </w:t>
      </w:r>
      <w:r>
        <w:rPr>
          <w:rFonts w:ascii="Arial" w:hAnsi="Arial" w:cs="Arial"/>
          <w:b/>
          <w:bCs/>
          <w:color w:val="000000"/>
        </w:rPr>
        <w:t>Diretrizes para a política ambiental do Estado de São Paulo</w:t>
      </w:r>
      <w:r>
        <w:rPr>
          <w:rFonts w:ascii="Arial" w:hAnsi="Arial" w:cs="Arial"/>
          <w:color w:val="000000"/>
        </w:rPr>
        <w:t xml:space="preserve">. São Paulo, 1993. </w:t>
      </w:r>
      <w:r>
        <w:rPr>
          <w:rFonts w:ascii="Arial" w:hAnsi="Arial" w:cs="Arial"/>
          <w:b/>
          <w:bCs/>
          <w:color w:val="000000"/>
        </w:rPr>
        <w:t>DOI.</w:t>
      </w:r>
    </w:p>
    <w:p w14:paraId="75CB487B" w14:textId="77777777" w:rsidR="00B01EA4" w:rsidRDefault="00B01EA4" w:rsidP="00B01EA4">
      <w:pPr>
        <w:pStyle w:val="NormalWeb"/>
        <w:spacing w:before="120" w:beforeAutospacing="0" w:after="120" w:afterAutospacing="0"/>
        <w:ind w:leftChars="0" w:left="2" w:hanging="2"/>
      </w:pPr>
      <w:r>
        <w:rPr>
          <w:rFonts w:ascii="Arial" w:hAnsi="Arial" w:cs="Arial"/>
          <w:color w:val="000000"/>
        </w:rPr>
        <w:t xml:space="preserve">SOUZA, E. B. C. Estado: produção da região do Lago de Itaipu - turismo e crise energética. </w:t>
      </w:r>
      <w:r>
        <w:rPr>
          <w:rFonts w:ascii="Arial" w:hAnsi="Arial" w:cs="Arial"/>
          <w:b/>
          <w:bCs/>
          <w:color w:val="000000"/>
        </w:rPr>
        <w:t xml:space="preserve">Tese </w:t>
      </w:r>
      <w:r>
        <w:rPr>
          <w:rFonts w:ascii="Arial" w:hAnsi="Arial" w:cs="Arial"/>
          <w:color w:val="000000"/>
        </w:rPr>
        <w:t xml:space="preserve">(Doutorado em Geografia) – Presidente Prudente: UNESP. 2002. </w:t>
      </w:r>
      <w:r>
        <w:rPr>
          <w:rFonts w:ascii="Arial" w:hAnsi="Arial" w:cs="Arial"/>
          <w:b/>
          <w:bCs/>
          <w:color w:val="000000"/>
        </w:rPr>
        <w:t>DOI.</w:t>
      </w:r>
    </w:p>
    <w:p w14:paraId="12A891DE" w14:textId="77777777" w:rsidR="00B01EA4" w:rsidRDefault="00B01EA4" w:rsidP="00B01EA4">
      <w:pPr>
        <w:pStyle w:val="NormalWeb"/>
        <w:spacing w:before="0" w:beforeAutospacing="0" w:after="0" w:afterAutospacing="0"/>
        <w:ind w:leftChars="0" w:left="2" w:hanging="2"/>
      </w:pPr>
      <w:r>
        <w:rPr>
          <w:rFonts w:ascii="Arial" w:hAnsi="Arial" w:cs="Arial"/>
          <w:color w:val="000000"/>
        </w:rPr>
        <w:t xml:space="preserve">UBERLÂNDIA (Município). Secretaria de Planejamento Urbano. </w:t>
      </w:r>
      <w:r>
        <w:rPr>
          <w:rFonts w:ascii="Arial" w:hAnsi="Arial" w:cs="Arial"/>
          <w:b/>
          <w:bCs/>
          <w:color w:val="000000"/>
        </w:rPr>
        <w:t xml:space="preserve">Banco de Dados Integrados – BDI 2019. </w:t>
      </w:r>
      <w:r>
        <w:rPr>
          <w:rFonts w:ascii="Arial" w:hAnsi="Arial" w:cs="Arial"/>
          <w:color w:val="000000"/>
        </w:rPr>
        <w:t>Vol. 1.</w:t>
      </w:r>
      <w:r>
        <w:rPr>
          <w:rFonts w:ascii="Arial" w:hAnsi="Arial" w:cs="Arial"/>
          <w:b/>
          <w:bCs/>
          <w:color w:val="000000"/>
        </w:rPr>
        <w:t xml:space="preserve"> </w:t>
      </w:r>
      <w:r>
        <w:rPr>
          <w:rFonts w:ascii="Arial" w:hAnsi="Arial" w:cs="Arial"/>
          <w:color w:val="000000"/>
        </w:rPr>
        <w:t xml:space="preserve">Disponível em: </w:t>
      </w:r>
      <w:hyperlink r:id="rId11" w:history="1">
        <w:r>
          <w:rPr>
            <w:rStyle w:val="Hyperlink"/>
            <w:rFonts w:ascii="Arial" w:hAnsi="Arial" w:cs="Arial"/>
          </w:rPr>
          <w:t>http://docs.uberlandia.mg.gov.br/wp-content/uploads/2019/10/BDI-2019-vol1.pdf</w:t>
        </w:r>
      </w:hyperlink>
      <w:r>
        <w:rPr>
          <w:rFonts w:ascii="Arial" w:hAnsi="Arial" w:cs="Arial"/>
          <w:color w:val="000000"/>
        </w:rPr>
        <w:t>. Acesso em: 5 maio 2020.</w:t>
      </w:r>
    </w:p>
    <w:p w14:paraId="67F0BCCD" w14:textId="77777777" w:rsidR="00B01EA4" w:rsidRDefault="00B01EA4" w:rsidP="00B01EA4">
      <w:pPr>
        <w:ind w:leftChars="0" w:left="2" w:hanging="2"/>
      </w:pPr>
    </w:p>
    <w:p w14:paraId="4DD83C3F" w14:textId="77777777" w:rsidR="007C5DA8" w:rsidRDefault="007C5DA8" w:rsidP="007C5DA8">
      <w:pPr>
        <w:pStyle w:val="NormalWeb"/>
        <w:shd w:val="clear" w:color="auto" w:fill="FFFFFF"/>
        <w:ind w:leftChars="0" w:left="2" w:hanging="2"/>
        <w:jc w:val="both"/>
        <w:rPr>
          <w:rFonts w:ascii="Arial" w:hAnsi="Arial" w:cs="Arial"/>
          <w:b/>
          <w:bCs/>
          <w:color w:val="111111"/>
          <w:lang w:val="es-AR"/>
        </w:rPr>
      </w:pPr>
      <w:r w:rsidRPr="007C5DA8">
        <w:rPr>
          <w:rFonts w:ascii="Arial" w:hAnsi="Arial" w:cs="Arial"/>
          <w:b/>
          <w:bCs/>
          <w:color w:val="111111"/>
          <w:lang w:val="es-AR"/>
        </w:rPr>
        <w:t>En los casos que no estuvieran contemplados en las reglas descritas anteriormente, los autores deberán seguir las normas vigentes de la ABNT:</w:t>
      </w:r>
    </w:p>
    <w:p w14:paraId="040DE76C" w14:textId="36008AC3" w:rsidR="007C5DA8" w:rsidRPr="007C5DA8" w:rsidRDefault="007C5DA8" w:rsidP="007C5DA8">
      <w:pPr>
        <w:pStyle w:val="NormalWeb"/>
        <w:shd w:val="clear" w:color="auto" w:fill="FFFFFF"/>
        <w:spacing w:before="0" w:beforeAutospacing="0" w:after="0" w:afterAutospacing="0"/>
        <w:ind w:leftChars="0" w:left="2" w:hanging="2"/>
        <w:jc w:val="both"/>
        <w:rPr>
          <w:rFonts w:ascii="Arial" w:hAnsi="Arial" w:cs="Arial"/>
          <w:color w:val="111111"/>
          <w:lang w:val="es-AR"/>
        </w:rPr>
      </w:pPr>
      <w:r w:rsidRPr="007C5DA8">
        <w:rPr>
          <w:rFonts w:ascii="Arial" w:hAnsi="Arial" w:cs="Arial"/>
          <w:color w:val="111111"/>
          <w:lang w:val="es-AR"/>
        </w:rPr>
        <w:t>* Referencias - Elaboración (NBR 6023);</w:t>
      </w:r>
    </w:p>
    <w:p w14:paraId="0A74754E" w14:textId="2473BA88" w:rsidR="00B01EA4" w:rsidRPr="007C5DA8" w:rsidRDefault="007C5DA8" w:rsidP="007C5DA8">
      <w:pPr>
        <w:pStyle w:val="NormalWeb"/>
        <w:shd w:val="clear" w:color="auto" w:fill="FFFFFF"/>
        <w:spacing w:before="0" w:beforeAutospacing="0" w:after="0" w:afterAutospacing="0"/>
        <w:ind w:leftChars="0" w:left="2" w:hanging="2"/>
        <w:jc w:val="both"/>
        <w:rPr>
          <w:lang w:val="es-AR"/>
        </w:rPr>
      </w:pPr>
      <w:r w:rsidRPr="007C5DA8">
        <w:rPr>
          <w:rFonts w:ascii="Arial" w:hAnsi="Arial" w:cs="Arial"/>
          <w:color w:val="111111"/>
          <w:lang w:val="es-AR"/>
        </w:rPr>
        <w:t>* Citas en documentos - Presentación (NBR 10520</w:t>
      </w:r>
      <w:r w:rsidR="00B01EA4" w:rsidRPr="007C5DA8">
        <w:rPr>
          <w:rFonts w:ascii="Arial" w:hAnsi="Arial" w:cs="Arial"/>
          <w:color w:val="111111"/>
          <w:lang w:val="es-AR"/>
        </w:rPr>
        <w:t>);</w:t>
      </w:r>
    </w:p>
    <w:p w14:paraId="30C4D66D" w14:textId="77777777" w:rsidR="00B01EA4" w:rsidRPr="007C5DA8" w:rsidRDefault="00B01EA4" w:rsidP="00B01EA4">
      <w:pPr>
        <w:pStyle w:val="NormalWeb"/>
        <w:shd w:val="clear" w:color="auto" w:fill="FFFFFF"/>
        <w:spacing w:before="0" w:beforeAutospacing="0" w:after="0" w:afterAutospacing="0"/>
        <w:ind w:leftChars="0" w:left="2" w:hanging="2"/>
        <w:jc w:val="both"/>
        <w:rPr>
          <w:lang w:val="es-AR"/>
        </w:rPr>
      </w:pPr>
      <w:r w:rsidRPr="007C5DA8">
        <w:rPr>
          <w:lang w:val="es-AR"/>
        </w:rPr>
        <w:t> </w:t>
      </w:r>
    </w:p>
    <w:p w14:paraId="0A62EA12" w14:textId="6D3FCE59" w:rsidR="00B01EA4" w:rsidRPr="007C5DA8" w:rsidRDefault="00B01EA4" w:rsidP="00B01EA4">
      <w:pPr>
        <w:pStyle w:val="NormalWeb"/>
        <w:shd w:val="clear" w:color="auto" w:fill="FFFFFF"/>
        <w:spacing w:before="0" w:beforeAutospacing="0" w:after="0" w:afterAutospacing="0"/>
        <w:ind w:leftChars="0" w:left="2" w:hanging="2"/>
        <w:jc w:val="right"/>
        <w:rPr>
          <w:lang w:val="es-AR"/>
        </w:rPr>
      </w:pPr>
      <w:r w:rsidRPr="007C5DA8">
        <w:rPr>
          <w:rFonts w:ascii="Arial" w:hAnsi="Arial" w:cs="Arial"/>
          <w:b/>
          <w:bCs/>
          <w:color w:val="111111"/>
          <w:lang w:val="es-AR"/>
        </w:rPr>
        <w:t>Rec</w:t>
      </w:r>
      <w:r w:rsidR="007C5DA8" w:rsidRPr="007C5DA8">
        <w:rPr>
          <w:rFonts w:ascii="Arial" w:hAnsi="Arial" w:cs="Arial"/>
          <w:b/>
          <w:bCs/>
          <w:color w:val="111111"/>
          <w:lang w:val="es-AR"/>
        </w:rPr>
        <w:t>ibió</w:t>
      </w:r>
      <w:r w:rsidRPr="007C5DA8">
        <w:rPr>
          <w:rFonts w:ascii="Arial" w:hAnsi="Arial" w:cs="Arial"/>
          <w:b/>
          <w:bCs/>
          <w:color w:val="111111"/>
          <w:lang w:val="es-AR"/>
        </w:rPr>
        <w:t xml:space="preserve"> e</w:t>
      </w:r>
      <w:r w:rsidR="007C5DA8" w:rsidRPr="007C5DA8">
        <w:rPr>
          <w:rFonts w:ascii="Arial" w:hAnsi="Arial" w:cs="Arial"/>
          <w:b/>
          <w:bCs/>
          <w:color w:val="111111"/>
          <w:lang w:val="es-AR"/>
        </w:rPr>
        <w:t>n</w:t>
      </w:r>
      <w:r w:rsidRPr="007C5DA8">
        <w:rPr>
          <w:rFonts w:ascii="Arial" w:hAnsi="Arial" w:cs="Arial"/>
          <w:b/>
          <w:bCs/>
          <w:color w:val="111111"/>
          <w:lang w:val="es-AR"/>
        </w:rPr>
        <w:t xml:space="preserve">: </w:t>
      </w:r>
      <w:r w:rsidRPr="007C5DA8">
        <w:rPr>
          <w:rFonts w:ascii="Arial" w:hAnsi="Arial" w:cs="Arial"/>
          <w:color w:val="111111"/>
          <w:lang w:val="es-AR"/>
        </w:rPr>
        <w:t>00/00/000.</w:t>
      </w:r>
    </w:p>
    <w:p w14:paraId="0FBA592F" w14:textId="1E4A1BF9" w:rsidR="00B01EA4" w:rsidRPr="007C5DA8" w:rsidRDefault="00B01EA4" w:rsidP="00371766">
      <w:pPr>
        <w:ind w:leftChars="0" w:left="2" w:hanging="2"/>
        <w:jc w:val="right"/>
        <w:rPr>
          <w:rFonts w:eastAsia="Arial"/>
          <w:lang w:val="es-AR"/>
        </w:rPr>
      </w:pPr>
      <w:r w:rsidRPr="007C5DA8">
        <w:rPr>
          <w:rFonts w:ascii="Arial" w:hAnsi="Arial" w:cs="Arial"/>
          <w:b/>
          <w:bCs/>
          <w:color w:val="111111"/>
          <w:lang w:val="es-AR"/>
        </w:rPr>
        <w:t>Ace</w:t>
      </w:r>
      <w:r w:rsidR="007C5DA8" w:rsidRPr="007C5DA8">
        <w:rPr>
          <w:rFonts w:ascii="Arial" w:hAnsi="Arial" w:cs="Arial"/>
          <w:b/>
          <w:bCs/>
          <w:color w:val="111111"/>
          <w:lang w:val="es-AR"/>
        </w:rPr>
        <w:t>p</w:t>
      </w:r>
      <w:r w:rsidRPr="007C5DA8">
        <w:rPr>
          <w:rFonts w:ascii="Arial" w:hAnsi="Arial" w:cs="Arial"/>
          <w:b/>
          <w:bCs/>
          <w:color w:val="111111"/>
          <w:lang w:val="es-AR"/>
        </w:rPr>
        <w:t>to e</w:t>
      </w:r>
      <w:r w:rsidR="007C5DA8" w:rsidRPr="007C5DA8">
        <w:rPr>
          <w:rFonts w:ascii="Arial" w:hAnsi="Arial" w:cs="Arial"/>
          <w:b/>
          <w:bCs/>
          <w:color w:val="111111"/>
          <w:lang w:val="es-AR"/>
        </w:rPr>
        <w:t>n</w:t>
      </w:r>
      <w:r w:rsidRPr="007C5DA8">
        <w:rPr>
          <w:rFonts w:ascii="Arial" w:hAnsi="Arial" w:cs="Arial"/>
          <w:b/>
          <w:bCs/>
          <w:color w:val="111111"/>
          <w:lang w:val="es-AR"/>
        </w:rPr>
        <w:t xml:space="preserve">: </w:t>
      </w:r>
      <w:r w:rsidRPr="007C5DA8">
        <w:rPr>
          <w:rFonts w:ascii="Arial" w:hAnsi="Arial" w:cs="Arial"/>
          <w:color w:val="111111"/>
          <w:lang w:val="es-AR"/>
        </w:rPr>
        <w:t>00/00/0000.</w:t>
      </w:r>
    </w:p>
    <w:p w14:paraId="4DFBE161" w14:textId="77777777" w:rsidR="00E57271" w:rsidRDefault="00E57271" w:rsidP="00B01EA4">
      <w:pPr>
        <w:ind w:leftChars="0" w:left="2" w:hanging="2"/>
        <w:jc w:val="center"/>
        <w:rPr>
          <w:rFonts w:ascii="Arial" w:eastAsia="Arial" w:hAnsi="Arial" w:cs="Arial"/>
          <w:sz w:val="20"/>
          <w:szCs w:val="20"/>
          <w:lang w:val="es-AR"/>
        </w:rPr>
      </w:pPr>
    </w:p>
    <w:p w14:paraId="0ACB1D32" w14:textId="6413F362" w:rsidR="00DB3950" w:rsidRPr="00DB3950" w:rsidRDefault="00DB3950" w:rsidP="00DB3950">
      <w:pPr>
        <w:shd w:val="clear" w:color="auto" w:fill="95B3D7" w:themeFill="accent1" w:themeFillTint="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2" w:firstLineChars="0" w:firstLine="0"/>
        <w:jc w:val="both"/>
        <w:textDirection w:val="lrTb"/>
        <w:textAlignment w:val="auto"/>
        <w:outlineLvl w:val="9"/>
        <w:rPr>
          <w:rFonts w:ascii="Arial" w:hAnsi="Arial" w:cs="Arial"/>
          <w:b/>
          <w:bCs/>
          <w:position w:val="0"/>
          <w:lang w:val="en" w:eastAsia="pt-BR"/>
        </w:rPr>
      </w:pPr>
      <w:r w:rsidRPr="00DB3950">
        <w:rPr>
          <w:rFonts w:ascii="Arial" w:hAnsi="Arial" w:cs="Arial"/>
          <w:b/>
          <w:bCs/>
          <w:position w:val="0"/>
          <w:lang w:val="en" w:eastAsia="pt-BR"/>
        </w:rPr>
        <w:t>A</w:t>
      </w:r>
      <w:r w:rsidRPr="00DB3950">
        <w:rPr>
          <w:rFonts w:ascii="Arial" w:hAnsi="Arial" w:cs="Arial"/>
          <w:b/>
          <w:bCs/>
          <w:position w:val="0"/>
          <w:lang w:val="en" w:eastAsia="pt-BR"/>
        </w:rPr>
        <w:t>uthor's name</w:t>
      </w:r>
    </w:p>
    <w:p w14:paraId="2D2BBCAA" w14:textId="77777777" w:rsidR="00DB3950" w:rsidRPr="00DB3950" w:rsidRDefault="00DB3950" w:rsidP="00DB3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jc w:val="both"/>
        <w:textDirection w:val="lrTb"/>
        <w:textAlignment w:val="auto"/>
        <w:outlineLvl w:val="9"/>
        <w:rPr>
          <w:rFonts w:ascii="Arial" w:hAnsi="Arial" w:cs="Arial"/>
          <w:color w:val="FF0000"/>
          <w:position w:val="0"/>
          <w:lang w:val="en" w:eastAsia="pt-BR"/>
        </w:rPr>
      </w:pPr>
      <w:r w:rsidRPr="00DB3950">
        <w:rPr>
          <w:rFonts w:ascii="Arial" w:hAnsi="Arial" w:cs="Arial"/>
          <w:color w:val="FF0000"/>
          <w:position w:val="0"/>
          <w:lang w:val="en" w:eastAsia="pt-BR"/>
        </w:rPr>
        <w:t>Include here information about the authors, biography, a maximum of 10 lines for each author.</w:t>
      </w:r>
    </w:p>
    <w:p w14:paraId="01F193C3" w14:textId="77777777" w:rsidR="00DB3950" w:rsidRPr="00DB3950" w:rsidRDefault="00DB3950" w:rsidP="00DB3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2" w:firstLineChars="0" w:firstLine="0"/>
        <w:jc w:val="both"/>
        <w:textDirection w:val="lrTb"/>
        <w:textAlignment w:val="auto"/>
        <w:outlineLvl w:val="9"/>
        <w:rPr>
          <w:rFonts w:ascii="Arial" w:hAnsi="Arial" w:cs="Arial"/>
          <w:color w:val="202124"/>
          <w:position w:val="0"/>
          <w:lang w:val="pt-BR" w:eastAsia="pt-BR"/>
        </w:rPr>
      </w:pPr>
      <w:r w:rsidRPr="00DB3950">
        <w:rPr>
          <w:rFonts w:ascii="Arial" w:hAnsi="Arial" w:cs="Arial"/>
          <w:color w:val="FF0000"/>
          <w:position w:val="0"/>
          <w:lang w:val="en" w:eastAsia="pt-BR"/>
        </w:rPr>
        <w:t xml:space="preserve">Example: </w:t>
      </w:r>
      <w:r w:rsidRPr="00DB3950">
        <w:rPr>
          <w:rFonts w:ascii="Arial" w:hAnsi="Arial" w:cs="Arial"/>
          <w:color w:val="202124"/>
          <w:position w:val="0"/>
          <w:lang w:val="en" w:eastAsia="pt-BR"/>
        </w:rPr>
        <w:t xml:space="preserve">PhD in Communication and Information from the Federal University of Rio Grande do Sul (UFRGS). </w:t>
      </w:r>
      <w:proofErr w:type="gramStart"/>
      <w:r w:rsidRPr="00DB3950">
        <w:rPr>
          <w:rFonts w:ascii="Arial" w:hAnsi="Arial" w:cs="Arial"/>
          <w:color w:val="202124"/>
          <w:position w:val="0"/>
          <w:lang w:val="en" w:eastAsia="pt-BR"/>
        </w:rPr>
        <w:t>Master in Communication Sciences</w:t>
      </w:r>
      <w:proofErr w:type="gramEnd"/>
      <w:r w:rsidRPr="00DB3950">
        <w:rPr>
          <w:rFonts w:ascii="Arial" w:hAnsi="Arial" w:cs="Arial"/>
          <w:color w:val="202124"/>
          <w:position w:val="0"/>
          <w:lang w:val="en" w:eastAsia="pt-BR"/>
        </w:rPr>
        <w:t xml:space="preserve"> from the University of Vale do Rio dos </w:t>
      </w:r>
      <w:proofErr w:type="spellStart"/>
      <w:r w:rsidRPr="00DB3950">
        <w:rPr>
          <w:rFonts w:ascii="Arial" w:hAnsi="Arial" w:cs="Arial"/>
          <w:color w:val="202124"/>
          <w:position w:val="0"/>
          <w:lang w:val="en" w:eastAsia="pt-BR"/>
        </w:rPr>
        <w:t>Sinos</w:t>
      </w:r>
      <w:proofErr w:type="spellEnd"/>
      <w:r w:rsidRPr="00DB3950">
        <w:rPr>
          <w:rFonts w:ascii="Arial" w:hAnsi="Arial" w:cs="Arial"/>
          <w:color w:val="202124"/>
          <w:position w:val="0"/>
          <w:lang w:val="en" w:eastAsia="pt-BR"/>
        </w:rPr>
        <w:t xml:space="preserve"> (UNISINOS). Coordinator of the Image Research Laboratory: photo, video, </w:t>
      </w:r>
      <w:proofErr w:type="gramStart"/>
      <w:r w:rsidRPr="00DB3950">
        <w:rPr>
          <w:rFonts w:ascii="Arial" w:hAnsi="Arial" w:cs="Arial"/>
          <w:color w:val="202124"/>
          <w:position w:val="0"/>
          <w:lang w:val="en" w:eastAsia="pt-BR"/>
        </w:rPr>
        <w:t>design</w:t>
      </w:r>
      <w:proofErr w:type="gramEnd"/>
      <w:r w:rsidRPr="00DB3950">
        <w:rPr>
          <w:rFonts w:ascii="Arial" w:hAnsi="Arial" w:cs="Arial"/>
          <w:color w:val="202124"/>
          <w:position w:val="0"/>
          <w:lang w:val="en" w:eastAsia="pt-BR"/>
        </w:rPr>
        <w:t xml:space="preserve"> and cinema (UFSM/CNPQ). Researcher in the research groups: Processes and Practices in Creative and Cultural Activities" (UNIPAMPA/</w:t>
      </w:r>
      <w:proofErr w:type="spellStart"/>
      <w:r w:rsidRPr="00DB3950">
        <w:rPr>
          <w:rFonts w:ascii="Arial" w:hAnsi="Arial" w:cs="Arial"/>
          <w:color w:val="202124"/>
          <w:position w:val="0"/>
          <w:lang w:val="en" w:eastAsia="pt-BR"/>
        </w:rPr>
        <w:t>CNPq</w:t>
      </w:r>
      <w:proofErr w:type="spellEnd"/>
      <w:r w:rsidRPr="00DB3950">
        <w:rPr>
          <w:rFonts w:ascii="Arial" w:hAnsi="Arial" w:cs="Arial"/>
          <w:color w:val="202124"/>
          <w:position w:val="0"/>
          <w:lang w:val="en" w:eastAsia="pt-BR"/>
        </w:rPr>
        <w:t>); "Science, Health, Gender and Feeling" (Interdisciplinary Graduate Program in Human Sciences - PPGICH, University of Santo Amaro - UNISA/</w:t>
      </w:r>
      <w:proofErr w:type="gramStart"/>
      <w:r w:rsidRPr="00DB3950">
        <w:rPr>
          <w:rFonts w:ascii="Arial" w:hAnsi="Arial" w:cs="Arial"/>
          <w:color w:val="202124"/>
          <w:position w:val="0"/>
          <w:lang w:val="en" w:eastAsia="pt-BR"/>
        </w:rPr>
        <w:t>CNPQ )</w:t>
      </w:r>
      <w:proofErr w:type="gramEnd"/>
      <w:r w:rsidRPr="00DB3950">
        <w:rPr>
          <w:rFonts w:ascii="Arial" w:hAnsi="Arial" w:cs="Arial"/>
          <w:color w:val="202124"/>
          <w:position w:val="0"/>
          <w:lang w:val="en" w:eastAsia="pt-BR"/>
        </w:rPr>
        <w:t>.</w:t>
      </w:r>
    </w:p>
    <w:p w14:paraId="25C61CCC" w14:textId="77777777" w:rsidR="00DB3950" w:rsidRPr="00DB3950" w:rsidRDefault="00DB3950" w:rsidP="00DB3950">
      <w:pPr>
        <w:spacing w:line="240" w:lineRule="auto"/>
        <w:ind w:leftChars="0" w:left="2" w:firstLineChars="0" w:firstLine="0"/>
        <w:jc w:val="both"/>
        <w:rPr>
          <w:rFonts w:ascii="Arial" w:eastAsia="Arial" w:hAnsi="Arial" w:cs="Arial"/>
          <w:lang w:val="es-AR"/>
        </w:rPr>
      </w:pPr>
    </w:p>
    <w:sectPr w:rsidR="00DB3950" w:rsidRPr="00DB3950">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7423" w14:textId="77777777" w:rsidR="00CC593B" w:rsidRDefault="00CC593B">
      <w:pPr>
        <w:spacing w:line="240" w:lineRule="auto"/>
        <w:ind w:left="0" w:hanging="2"/>
      </w:pPr>
      <w:r>
        <w:separator/>
      </w:r>
    </w:p>
  </w:endnote>
  <w:endnote w:type="continuationSeparator" w:id="0">
    <w:p w14:paraId="1E336AF3" w14:textId="77777777" w:rsidR="00CC593B" w:rsidRDefault="00CC59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52B0" w14:textId="77777777" w:rsidR="00090456" w:rsidRDefault="00090456">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6A4" w14:textId="77777777" w:rsidR="00E57271" w:rsidRDefault="00E57271">
    <w:pPr>
      <w:widowControl w:val="0"/>
      <w:pBdr>
        <w:top w:val="nil"/>
        <w:left w:val="nil"/>
        <w:bottom w:val="nil"/>
        <w:right w:val="nil"/>
        <w:between w:val="nil"/>
      </w:pBdr>
      <w:spacing w:line="276" w:lineRule="auto"/>
      <w:ind w:left="0" w:hanging="2"/>
      <w:rPr>
        <w:color w:val="000000"/>
      </w:rPr>
    </w:pPr>
  </w:p>
  <w:tbl>
    <w:tblPr>
      <w:tblStyle w:val="a3"/>
      <w:tblW w:w="9930" w:type="dxa"/>
      <w:jc w:val="center"/>
      <w:tblInd w:w="0" w:type="dxa"/>
      <w:tblLayout w:type="fixed"/>
      <w:tblLook w:val="0000" w:firstRow="0" w:lastRow="0" w:firstColumn="0" w:lastColumn="0" w:noHBand="0" w:noVBand="0"/>
    </w:tblPr>
    <w:tblGrid>
      <w:gridCol w:w="4049"/>
      <w:gridCol w:w="1678"/>
      <w:gridCol w:w="1117"/>
      <w:gridCol w:w="987"/>
      <w:gridCol w:w="811"/>
      <w:gridCol w:w="1288"/>
    </w:tblGrid>
    <w:tr w:rsidR="00E57271" w14:paraId="41239893" w14:textId="77777777">
      <w:trPr>
        <w:jc w:val="center"/>
      </w:trPr>
      <w:tc>
        <w:tcPr>
          <w:tcW w:w="4049" w:type="dxa"/>
          <w:shd w:val="clear" w:color="auto" w:fill="FFFFF5"/>
        </w:tcPr>
        <w:p w14:paraId="572CABDC" w14:textId="77777777" w:rsidR="00E57271" w:rsidRDefault="00297394">
          <w:pPr>
            <w:widowControl w:val="0"/>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Brazilian Journal of Research in Applied Social Sciences</w:t>
          </w:r>
        </w:p>
      </w:tc>
      <w:tc>
        <w:tcPr>
          <w:tcW w:w="1678" w:type="dxa"/>
          <w:shd w:val="clear" w:color="auto" w:fill="FFFFF5"/>
        </w:tcPr>
        <w:p w14:paraId="67CA01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117" w:type="dxa"/>
          <w:shd w:val="clear" w:color="auto" w:fill="FFFFF5"/>
        </w:tcPr>
        <w:p w14:paraId="4BAA1D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 00, n. 00</w:t>
          </w:r>
        </w:p>
      </w:tc>
      <w:tc>
        <w:tcPr>
          <w:tcW w:w="987" w:type="dxa"/>
          <w:shd w:val="clear" w:color="auto" w:fill="FFFFF5"/>
        </w:tcPr>
        <w:p w14:paraId="583C347D"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811" w:type="dxa"/>
          <w:shd w:val="clear" w:color="auto" w:fill="FFFFF5"/>
        </w:tcPr>
        <w:p w14:paraId="18B674D5"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 0–0</w:t>
          </w:r>
        </w:p>
      </w:tc>
      <w:tc>
        <w:tcPr>
          <w:tcW w:w="1288" w:type="dxa"/>
          <w:shd w:val="clear" w:color="auto" w:fill="FFFFF5"/>
        </w:tcPr>
        <w:p w14:paraId="2AACC58E"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DA11DE4" w14:textId="77777777" w:rsidR="00E57271" w:rsidRDefault="00E5727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4076" w14:textId="6FF870E6" w:rsidR="00E57271" w:rsidRDefault="00E501D2" w:rsidP="00E501D2">
    <w:pPr>
      <w:widowControl w:val="0"/>
      <w:pBdr>
        <w:top w:val="nil"/>
        <w:left w:val="nil"/>
        <w:bottom w:val="nil"/>
        <w:right w:val="nil"/>
        <w:between w:val="nil"/>
      </w:pBdr>
      <w:spacing w:line="276" w:lineRule="auto"/>
      <w:ind w:left="0" w:hanging="2"/>
      <w:jc w:val="right"/>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2336" behindDoc="1" locked="0" layoutInCell="1" allowOverlap="1" wp14:anchorId="29100CC9" wp14:editId="62BFFAB4">
              <wp:simplePos x="0" y="0"/>
              <wp:positionH relativeFrom="page">
                <wp:posOffset>3015615</wp:posOffset>
              </wp:positionH>
              <wp:positionV relativeFrom="page">
                <wp:posOffset>7316280</wp:posOffset>
              </wp:positionV>
              <wp:extent cx="4461641" cy="3326524"/>
              <wp:effectExtent l="0" t="0" r="0" b="7620"/>
              <wp:wrapNone/>
              <wp:docPr id="1" name="Grupo 173"/>
              <wp:cNvGraphicFramePr/>
              <a:graphic xmlns:a="http://schemas.openxmlformats.org/drawingml/2006/main">
                <a:graphicData uri="http://schemas.microsoft.com/office/word/2010/wordprocessingGroup">
                  <wpg:wgp>
                    <wpg:cNvGrpSpPr/>
                    <wpg:grpSpPr>
                      <a:xfrm rot="10800000">
                        <a:off x="0" y="0"/>
                        <a:ext cx="4461641" cy="3326524"/>
                        <a:chOff x="-1" y="0"/>
                        <a:chExt cx="3218689" cy="2028766"/>
                      </a:xfrm>
                    </wpg:grpSpPr>
                    <wps:wsp>
                      <wps:cNvPr id="2" name="Retângulo 2"/>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175"/>
                      <wpg:cNvGrpSpPr/>
                      <wpg:grpSpPr>
                        <a:xfrm>
                          <a:off x="-1" y="19050"/>
                          <a:ext cx="2249424" cy="832104"/>
                          <a:chOff x="228599" y="-1"/>
                          <a:chExt cx="1472184" cy="1024128"/>
                        </a:xfrm>
                      </wpg:grpSpPr>
                      <wps:wsp>
                        <wps:cNvPr id="4"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4BA5ED" id="Grupo 173" o:spid="_x0000_s1026" style="position:absolute;margin-left:237.45pt;margin-top:576.1pt;width:351.3pt;height:261.95pt;rotation:180;z-index:-251654144;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">
              <v:rect id="Retângulo 2"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" path="m,l2240281,,1659256,222885,,822960,,xe" fillcolor="#4f81bd [3204]" stroked="f" strokeweight="2pt">
                  <v:path arrowok="t" o:connecttype="custom" o:connectlocs="0,0;1466258,0;1085979,274158;0,1012274;0,0" o:connectangles="0,0,0,0,0"/>
                </v:shape>
                <v:rect id="Retângulo 5"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" stroked="f" strokeweight="2pt">
                  <v:fill r:id="rId2" o:title="" recolor="t" rotate="t" type="frame"/>
                </v:rect>
              </v:group>
              <w10:wrap anchorx="page" anchory="page"/>
            </v:group>
          </w:pict>
        </mc:Fallback>
      </mc:AlternateContent>
    </w:r>
  </w:p>
  <w:tbl>
    <w:tblPr>
      <w:tblStyle w:val="a4"/>
      <w:tblW w:w="10161" w:type="dxa"/>
      <w:jc w:val="center"/>
      <w:tblInd w:w="0" w:type="dxa"/>
      <w:tblLayout w:type="fixed"/>
      <w:tblLook w:val="0000" w:firstRow="0" w:lastRow="0" w:firstColumn="0" w:lastColumn="0" w:noHBand="0" w:noVBand="0"/>
    </w:tblPr>
    <w:tblGrid>
      <w:gridCol w:w="4279"/>
      <w:gridCol w:w="1701"/>
      <w:gridCol w:w="1071"/>
      <w:gridCol w:w="1276"/>
      <w:gridCol w:w="769"/>
      <w:gridCol w:w="1065"/>
    </w:tblGrid>
    <w:tr w:rsidR="00E57271" w14:paraId="72E9B4AD" w14:textId="77777777" w:rsidTr="00C262FD">
      <w:trPr>
        <w:jc w:val="center"/>
      </w:trPr>
      <w:tc>
        <w:tcPr>
          <w:tcW w:w="4279" w:type="dxa"/>
          <w:shd w:val="clear" w:color="auto" w:fill="FFFFF5"/>
        </w:tcPr>
        <w:p w14:paraId="285DAAF6"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 xml:space="preserve">Brazilian Journal of Research in Applied Social Sciences </w:t>
          </w:r>
        </w:p>
      </w:tc>
      <w:tc>
        <w:tcPr>
          <w:tcW w:w="1701" w:type="dxa"/>
          <w:shd w:val="clear" w:color="auto" w:fill="FFFFF5"/>
        </w:tcPr>
        <w:p w14:paraId="2C746CC5"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071" w:type="dxa"/>
          <w:shd w:val="clear" w:color="auto" w:fill="FFFFF5"/>
        </w:tcPr>
        <w:p w14:paraId="097D8D66"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v. 00, n. 00</w:t>
          </w:r>
        </w:p>
      </w:tc>
      <w:tc>
        <w:tcPr>
          <w:tcW w:w="1276" w:type="dxa"/>
          <w:shd w:val="clear" w:color="auto" w:fill="FFFFF5"/>
        </w:tcPr>
        <w:p w14:paraId="30A62EA3"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769" w:type="dxa"/>
          <w:shd w:val="clear" w:color="auto" w:fill="FFFFF5"/>
        </w:tcPr>
        <w:p w14:paraId="7257FFF9"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p. 0–0</w:t>
          </w:r>
        </w:p>
      </w:tc>
      <w:tc>
        <w:tcPr>
          <w:tcW w:w="1065" w:type="dxa"/>
          <w:shd w:val="clear" w:color="auto" w:fill="FFFFF5"/>
        </w:tcPr>
        <w:p w14:paraId="3503EEB7"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AC534A8" w14:textId="77777777" w:rsidR="00E57271" w:rsidRDefault="00E5727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76D7" w14:textId="77777777" w:rsidR="00CC593B" w:rsidRDefault="00CC593B">
      <w:pPr>
        <w:spacing w:line="240" w:lineRule="auto"/>
        <w:ind w:left="0" w:hanging="2"/>
      </w:pPr>
      <w:r>
        <w:separator/>
      </w:r>
    </w:p>
  </w:footnote>
  <w:footnote w:type="continuationSeparator" w:id="0">
    <w:p w14:paraId="4BF868EF" w14:textId="77777777" w:rsidR="00CC593B" w:rsidRDefault="00CC59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42A" w14:textId="77777777" w:rsidR="00090456" w:rsidRDefault="00090456">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261" w14:textId="77777777" w:rsidR="00E57271" w:rsidRDefault="00E57271">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Style w:val="a1"/>
      <w:tblW w:w="9214" w:type="dxa"/>
      <w:tblInd w:w="-34" w:type="dxa"/>
      <w:tblLayout w:type="fixed"/>
      <w:tblLook w:val="0000" w:firstRow="0" w:lastRow="0" w:firstColumn="0" w:lastColumn="0" w:noHBand="0" w:noVBand="0"/>
    </w:tblPr>
    <w:tblGrid>
      <w:gridCol w:w="6379"/>
      <w:gridCol w:w="2835"/>
    </w:tblGrid>
    <w:tr w:rsidR="00E57271" w14:paraId="0EADF435" w14:textId="77777777">
      <w:trPr>
        <w:trHeight w:val="433"/>
      </w:trPr>
      <w:tc>
        <w:tcPr>
          <w:tcW w:w="6379" w:type="dxa"/>
          <w:vAlign w:val="center"/>
        </w:tcPr>
        <w:p w14:paraId="1D9863FB" w14:textId="3B0387AC" w:rsidR="00E57271" w:rsidRDefault="007C5DA8">
          <w:pPr>
            <w:widowControl w:val="0"/>
            <w:tabs>
              <w:tab w:val="left" w:pos="5668"/>
            </w:tabs>
            <w:spacing w:before="120" w:after="120"/>
            <w:ind w:left="0" w:right="566" w:hanging="2"/>
            <w:rPr>
              <w:rFonts w:ascii="Arial Narrow" w:eastAsia="Arial Narrow" w:hAnsi="Arial Narrow" w:cs="Arial Narrow"/>
              <w:sz w:val="18"/>
              <w:szCs w:val="18"/>
            </w:rPr>
          </w:pPr>
          <w:proofErr w:type="spellStart"/>
          <w:r>
            <w:rPr>
              <w:rFonts w:ascii="Arial Narrow" w:eastAsia="Arial Narrow" w:hAnsi="Arial Narrow" w:cs="Arial Narrow"/>
              <w:sz w:val="18"/>
              <w:szCs w:val="18"/>
            </w:rPr>
            <w:t>Título</w:t>
          </w:r>
          <w:proofErr w:type="spellEnd"/>
          <w:r>
            <w:rPr>
              <w:rFonts w:ascii="Arial Narrow" w:eastAsia="Arial Narrow" w:hAnsi="Arial Narrow" w:cs="Arial Narrow"/>
              <w:sz w:val="18"/>
              <w:szCs w:val="18"/>
            </w:rPr>
            <w:t xml:space="preserve"> do </w:t>
          </w:r>
          <w:proofErr w:type="spellStart"/>
          <w:r>
            <w:rPr>
              <w:rFonts w:ascii="Arial Narrow" w:eastAsia="Arial Narrow" w:hAnsi="Arial Narrow" w:cs="Arial Narrow"/>
              <w:sz w:val="18"/>
              <w:szCs w:val="18"/>
            </w:rPr>
            <w:t>artigo</w:t>
          </w:r>
          <w:proofErr w:type="spellEnd"/>
          <w:r>
            <w:rPr>
              <w:rFonts w:ascii="Arial Narrow" w:eastAsia="Arial Narrow" w:hAnsi="Arial Narrow" w:cs="Arial Narrow"/>
              <w:sz w:val="18"/>
              <w:szCs w:val="18"/>
            </w:rPr>
            <w:t xml:space="preserve"> com </w:t>
          </w:r>
          <w:proofErr w:type="spellStart"/>
          <w:r>
            <w:rPr>
              <w:rFonts w:ascii="Arial Narrow" w:eastAsia="Arial Narrow" w:hAnsi="Arial Narrow" w:cs="Arial Narrow"/>
              <w:sz w:val="18"/>
              <w:szCs w:val="18"/>
            </w:rPr>
            <w:t>fonte</w:t>
          </w:r>
          <w:proofErr w:type="spellEnd"/>
          <w:r>
            <w:rPr>
              <w:rFonts w:ascii="Arial Narrow" w:eastAsia="Arial Narrow" w:hAnsi="Arial Narrow" w:cs="Arial Narrow"/>
              <w:sz w:val="18"/>
              <w:szCs w:val="18"/>
            </w:rPr>
            <w:t xml:space="preserve"> Arial Narrow </w:t>
          </w:r>
          <w:proofErr w:type="spellStart"/>
          <w:r>
            <w:rPr>
              <w:rFonts w:ascii="Arial Narrow" w:eastAsia="Arial Narrow" w:hAnsi="Arial Narrow" w:cs="Arial Narrow"/>
              <w:sz w:val="18"/>
              <w:szCs w:val="18"/>
            </w:rPr>
            <w:t>tamanho</w:t>
          </w:r>
          <w:proofErr w:type="spellEnd"/>
          <w:r>
            <w:rPr>
              <w:rFonts w:ascii="Arial Narrow" w:eastAsia="Arial Narrow" w:hAnsi="Arial Narrow" w:cs="Arial Narrow"/>
              <w:sz w:val="18"/>
              <w:szCs w:val="18"/>
            </w:rPr>
            <w:t xml:space="preserve"> </w:t>
          </w:r>
          <w:r w:rsidR="00297394">
            <w:rPr>
              <w:rFonts w:ascii="Arial Narrow" w:eastAsia="Arial Narrow" w:hAnsi="Arial Narrow" w:cs="Arial Narrow"/>
              <w:sz w:val="18"/>
              <w:szCs w:val="18"/>
            </w:rPr>
            <w:t>8</w:t>
          </w:r>
        </w:p>
      </w:tc>
      <w:tc>
        <w:tcPr>
          <w:tcW w:w="2835" w:type="dxa"/>
          <w:vAlign w:val="center"/>
        </w:tcPr>
        <w:p w14:paraId="7A404542" w14:textId="77777777" w:rsidR="00E57271" w:rsidRDefault="00297394">
          <w:pPr>
            <w:widowControl w:val="0"/>
            <w:tabs>
              <w:tab w:val="left" w:pos="5668"/>
            </w:tabs>
            <w:ind w:left="0" w:hanging="2"/>
            <w:jc w:val="right"/>
            <w:rPr>
              <w:rFonts w:ascii="Arial Narrow" w:eastAsia="Arial Narrow" w:hAnsi="Arial Narrow" w:cs="Arial Narrow"/>
              <w:sz w:val="18"/>
              <w:szCs w:val="18"/>
            </w:rPr>
          </w:pPr>
          <w:proofErr w:type="spellStart"/>
          <w:r>
            <w:rPr>
              <w:rFonts w:ascii="Arial Narrow" w:eastAsia="Arial Narrow" w:hAnsi="Arial Narrow" w:cs="Arial Narrow"/>
              <w:sz w:val="18"/>
              <w:szCs w:val="18"/>
            </w:rPr>
            <w:t>Autores</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inserir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depois</w:t>
          </w:r>
          <w:proofErr w:type="spellEnd"/>
        </w:p>
      </w:tc>
    </w:tr>
  </w:tbl>
  <w:p w14:paraId="427E5937" w14:textId="77777777" w:rsidR="00E57271" w:rsidRDefault="00E57271">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C9C6" w14:textId="12D5F606" w:rsidR="00E57271" w:rsidRDefault="005D78DD" w:rsidP="00090456">
    <w:pPr>
      <w:widowControl w:val="0"/>
      <w:pBdr>
        <w:top w:val="nil"/>
        <w:left w:val="nil"/>
        <w:bottom w:val="nil"/>
        <w:right w:val="nil"/>
        <w:between w:val="nil"/>
      </w:pBdr>
      <w:spacing w:line="276" w:lineRule="auto"/>
      <w:ind w:leftChars="0" w:left="0" w:firstLineChars="0" w:firstLine="0"/>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0288" behindDoc="1" locked="0" layoutInCell="1" allowOverlap="1" wp14:anchorId="354BF449" wp14:editId="53457DFD">
              <wp:simplePos x="0" y="0"/>
              <wp:positionH relativeFrom="page">
                <wp:posOffset>94790</wp:posOffset>
              </wp:positionH>
              <wp:positionV relativeFrom="page">
                <wp:posOffset>31233</wp:posOffset>
              </wp:positionV>
              <wp:extent cx="4461641" cy="3326524"/>
              <wp:effectExtent l="0" t="0" r="0" b="0"/>
              <wp:wrapNone/>
              <wp:docPr id="173" name="Grupo 173"/>
              <wp:cNvGraphicFramePr/>
              <a:graphic xmlns:a="http://schemas.openxmlformats.org/drawingml/2006/main">
                <a:graphicData uri="http://schemas.microsoft.com/office/word/2010/wordprocessingGroup">
                  <wpg:wgp>
                    <wpg:cNvGrpSpPr/>
                    <wpg:grpSpPr>
                      <a:xfrm>
                        <a:off x="0" y="0"/>
                        <a:ext cx="4461641" cy="3326524"/>
                        <a:chOff x="-1" y="0"/>
                        <a:chExt cx="3218689" cy="2028766"/>
                      </a:xfrm>
                    </wpg:grpSpPr>
                    <wps:wsp>
                      <wps:cNvPr id="174" name="Retângulo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o 175"/>
                      <wpg:cNvGrpSpPr/>
                      <wpg:grpSpPr>
                        <a:xfrm>
                          <a:off x="-1" y="19050"/>
                          <a:ext cx="2249424" cy="832104"/>
                          <a:chOff x="228599" y="-1"/>
                          <a:chExt cx="1472184" cy="1024128"/>
                        </a:xfrm>
                      </wpg:grpSpPr>
                      <wps:wsp>
                        <wps:cNvPr id="176"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tângulo 177"/>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5A51C19" id="Grupo 173" o:spid="_x0000_s1026" style="position:absolute;margin-left:7.45pt;margin-top:2.45pt;width:351.3pt;height:261.95pt;z-index:-251656192;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">
              <v:rect id="Retângulo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tângulo 177"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2" o:title="" recolor="t" rotate="t" type="frame"/>
                </v:rect>
              </v:group>
              <w10:wrap anchorx="page" anchory="page"/>
            </v:group>
          </w:pict>
        </mc:Fallback>
      </mc:AlternateContent>
    </w:r>
    <w:r w:rsidR="00F10450">
      <w:rPr>
        <w:rFonts w:ascii="Arial" w:eastAsia="Arial" w:hAnsi="Arial" w:cs="Arial"/>
        <w:noProof/>
        <w:sz w:val="20"/>
        <w:szCs w:val="20"/>
      </w:rPr>
      <w:drawing>
        <wp:anchor distT="0" distB="0" distL="114300" distR="114300" simplePos="0" relativeHeight="251658240" behindDoc="0" locked="0" layoutInCell="1" allowOverlap="1" wp14:anchorId="2B0BA8A6" wp14:editId="44BA290E">
          <wp:simplePos x="0" y="0"/>
          <wp:positionH relativeFrom="column">
            <wp:posOffset>-687705</wp:posOffset>
          </wp:positionH>
          <wp:positionV relativeFrom="paragraph">
            <wp:posOffset>-57785</wp:posOffset>
          </wp:positionV>
          <wp:extent cx="858203" cy="858203"/>
          <wp:effectExtent l="0" t="0" r="0" b="0"/>
          <wp:wrapNone/>
          <wp:docPr id="1027" name="image1.png" descr="Forma, Ícone, Círculo&#10;&#10;Descrição gerada automaticamente"/>
          <wp:cNvGraphicFramePr/>
          <a:graphic xmlns:a="http://schemas.openxmlformats.org/drawingml/2006/main">
            <a:graphicData uri="http://schemas.openxmlformats.org/drawingml/2006/picture">
              <pic:pic xmlns:pic="http://schemas.openxmlformats.org/drawingml/2006/picture">
                <pic:nvPicPr>
                  <pic:cNvPr id="1027" name="image1.png" descr="Forma, Ícone, Círculo&#10;&#10;Descrição gerada automa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58203" cy="85820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8363" w:type="dxa"/>
      <w:tblInd w:w="709" w:type="dxa"/>
      <w:tblLayout w:type="fixed"/>
      <w:tblLook w:val="0000" w:firstRow="0" w:lastRow="0" w:firstColumn="0" w:lastColumn="0" w:noHBand="0" w:noVBand="0"/>
    </w:tblPr>
    <w:tblGrid>
      <w:gridCol w:w="4678"/>
      <w:gridCol w:w="3685"/>
    </w:tblGrid>
    <w:tr w:rsidR="00E57271" w14:paraId="4CEAEDE0" w14:textId="77777777" w:rsidTr="007F0DDC">
      <w:trPr>
        <w:cantSplit/>
        <w:trHeight w:val="769"/>
      </w:trPr>
      <w:tc>
        <w:tcPr>
          <w:tcW w:w="4678" w:type="dxa"/>
          <w:shd w:val="clear" w:color="auto" w:fill="FFFFFF"/>
          <w:vAlign w:val="center"/>
        </w:tcPr>
        <w:p w14:paraId="78A09674" w14:textId="7472C1F3" w:rsidR="00E57271" w:rsidRDefault="0029739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Brazilian Journal of Research in Applied Social Sciences </w:t>
          </w:r>
        </w:p>
        <w:p w14:paraId="43B8E510" w14:textId="77777777" w:rsidR="00E57271" w:rsidRDefault="00000000">
          <w:pPr>
            <w:pBdr>
              <w:top w:val="nil"/>
              <w:left w:val="nil"/>
              <w:bottom w:val="nil"/>
              <w:right w:val="nil"/>
              <w:between w:val="nil"/>
            </w:pBdr>
            <w:spacing w:line="240" w:lineRule="auto"/>
            <w:ind w:left="0" w:hanging="2"/>
            <w:rPr>
              <w:rFonts w:ascii="Arial" w:eastAsia="Arial" w:hAnsi="Arial" w:cs="Arial"/>
              <w:color w:val="0000FF"/>
              <w:sz w:val="16"/>
              <w:szCs w:val="16"/>
            </w:rPr>
          </w:pPr>
          <w:hyperlink r:id="rId4">
            <w:r w:rsidR="00297394">
              <w:rPr>
                <w:rFonts w:ascii="Arial" w:eastAsia="Arial" w:hAnsi="Arial" w:cs="Arial"/>
                <w:color w:val="0000FF"/>
                <w:sz w:val="16"/>
                <w:szCs w:val="16"/>
                <w:u w:val="single"/>
              </w:rPr>
              <w:t>http://www.</w:t>
            </w:r>
          </w:hyperlink>
          <w:r w:rsidR="00297394">
            <w:rPr>
              <w:rFonts w:ascii="Arial" w:eastAsia="Arial" w:hAnsi="Arial" w:cs="Arial"/>
              <w:color w:val="0000FF"/>
              <w:sz w:val="16"/>
              <w:szCs w:val="16"/>
              <w:u w:val="single"/>
            </w:rPr>
            <w:t xml:space="preserve">xxxxxx </w:t>
          </w:r>
        </w:p>
      </w:tc>
      <w:tc>
        <w:tcPr>
          <w:tcW w:w="3685" w:type="dxa"/>
          <w:shd w:val="clear" w:color="auto" w:fill="FFFFFF"/>
          <w:vAlign w:val="center"/>
        </w:tcPr>
        <w:p w14:paraId="273879A5"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ISSN XXXX-XXXX</w:t>
          </w:r>
        </w:p>
        <w:p w14:paraId="3C9F78D2"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DOI:</w:t>
          </w:r>
          <w:r>
            <w:rPr>
              <w:rFonts w:ascii="Arial" w:eastAsia="Arial" w:hAnsi="Arial" w:cs="Arial"/>
              <w:color w:val="0000FF"/>
              <w:sz w:val="16"/>
              <w:szCs w:val="16"/>
            </w:rPr>
            <w:t xml:space="preserve">  </w:t>
          </w:r>
          <w:r>
            <w:rPr>
              <w:rFonts w:ascii="Arial" w:eastAsia="Arial" w:hAnsi="Arial" w:cs="Arial"/>
              <w:color w:val="0000FF"/>
              <w:sz w:val="16"/>
              <w:szCs w:val="16"/>
              <w:u w:val="single"/>
            </w:rPr>
            <w:t>http://dx.doi.org/xxxxxxxxxxxxxxx</w:t>
          </w:r>
          <w:r>
            <w:rPr>
              <w:rFonts w:ascii="Arial" w:eastAsia="Arial" w:hAnsi="Arial" w:cs="Arial"/>
              <w:color w:val="0000FF"/>
              <w:sz w:val="16"/>
              <w:szCs w:val="16"/>
            </w:rPr>
            <w:t xml:space="preserve"> </w:t>
          </w:r>
        </w:p>
      </w:tc>
    </w:tr>
  </w:tbl>
  <w:p w14:paraId="6BB47F31" w14:textId="0131C7C5" w:rsidR="00E57271" w:rsidRDefault="00297394" w:rsidP="001D2CFA">
    <w:pPr>
      <w:tabs>
        <w:tab w:val="left" w:pos="2160"/>
      </w:tabs>
      <w:spacing w:line="240" w:lineRule="auto"/>
      <w:ind w:left="0" w:hanging="2"/>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4964"/>
    <w:multiLevelType w:val="multilevel"/>
    <w:tmpl w:val="91CE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728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1"/>
    <w:rsid w:val="00090456"/>
    <w:rsid w:val="000E72F4"/>
    <w:rsid w:val="001D2CFA"/>
    <w:rsid w:val="00297394"/>
    <w:rsid w:val="00301E98"/>
    <w:rsid w:val="00371766"/>
    <w:rsid w:val="0039067D"/>
    <w:rsid w:val="00460216"/>
    <w:rsid w:val="005D78DD"/>
    <w:rsid w:val="005F4AF7"/>
    <w:rsid w:val="006D0818"/>
    <w:rsid w:val="007C5DA8"/>
    <w:rsid w:val="007F0DDC"/>
    <w:rsid w:val="0089084C"/>
    <w:rsid w:val="008D4B51"/>
    <w:rsid w:val="0097681B"/>
    <w:rsid w:val="009877BD"/>
    <w:rsid w:val="00B01EA4"/>
    <w:rsid w:val="00B646B0"/>
    <w:rsid w:val="00B65C83"/>
    <w:rsid w:val="00BD65A8"/>
    <w:rsid w:val="00C262FD"/>
    <w:rsid w:val="00CC593B"/>
    <w:rsid w:val="00DB3950"/>
    <w:rsid w:val="00E12E60"/>
    <w:rsid w:val="00E501D2"/>
    <w:rsid w:val="00E57271"/>
    <w:rsid w:val="00EF38CA"/>
    <w:rsid w:val="00F10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DC89"/>
  <w15:docId w15:val="{3B898145-4A33-4D72-8E5F-CE00C527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Ttulo1">
    <w:name w:val="heading 1"/>
    <w:basedOn w:val="Normal"/>
    <w:uiPriority w:val="9"/>
    <w:qFormat/>
    <w:pPr>
      <w:spacing w:before="100" w:beforeAutospacing="1" w:after="100" w:afterAutospacing="1"/>
    </w:pPr>
    <w:rPr>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tesuperior-zdoformulrio">
    <w:name w:val="HTML Top of Form"/>
    <w:basedOn w:val="Normal"/>
    <w:next w:val="Normal"/>
    <w:pPr>
      <w:pBdr>
        <w:bottom w:val="single" w:sz="6" w:space="1" w:color="auto"/>
      </w:pBdr>
      <w:jc w:val="center"/>
    </w:pPr>
    <w:rPr>
      <w:rFonts w:ascii="Arial" w:hAnsi="Arial" w:cs="Arial"/>
      <w:vanish/>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resumo">
    <w:name w:val="resumo"/>
    <w:basedOn w:val="Normal"/>
    <w:pPr>
      <w:spacing w:before="100" w:beforeAutospacing="1" w:after="100" w:afterAutospacing="1"/>
    </w:pPr>
  </w:style>
  <w:style w:type="paragraph" w:styleId="Parteinferiordoformulrio">
    <w:name w:val="HTML Bottom of Form"/>
    <w:basedOn w:val="Normal"/>
    <w:next w:val="Normal"/>
    <w:pPr>
      <w:pBdr>
        <w:top w:val="single" w:sz="6" w:space="1" w:color="auto"/>
      </w:pBdr>
      <w:jc w:val="center"/>
    </w:pPr>
    <w:rPr>
      <w:rFonts w:ascii="Arial" w:hAnsi="Arial" w:cs="Arial"/>
      <w:vanish/>
      <w:sz w:val="16"/>
      <w:szCs w:val="16"/>
    </w:rPr>
  </w:style>
  <w:style w:type="character" w:customStyle="1" w:styleId="Ttulo1Char">
    <w:name w:val="Título 1 Char"/>
    <w:rPr>
      <w:b/>
      <w:bCs/>
      <w:w w:val="100"/>
      <w:kern w:val="36"/>
      <w:position w:val="-1"/>
      <w:sz w:val="48"/>
      <w:szCs w:val="48"/>
      <w:effect w:val="none"/>
      <w:vertAlign w:val="baseline"/>
      <w:cs w:val="0"/>
      <w:em w:val="none"/>
      <w:lang w:val="en-US" w:eastAsia="en-US"/>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pt-BR" w:eastAsia="pt-BR"/>
    </w:rPr>
  </w:style>
  <w:style w:type="character" w:styleId="nfase">
    <w:name w:val="Emphasis"/>
    <w:rPr>
      <w:i/>
      <w:iCs/>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 w:val="24"/>
      <w:szCs w:val="24"/>
      <w:effect w:val="none"/>
      <w:vertAlign w:val="baseline"/>
      <w:cs w:val="0"/>
      <w:em w:val="none"/>
      <w:lang w:val="en-US" w:eastAsia="en-US"/>
    </w:rPr>
  </w:style>
  <w:style w:type="paragraph" w:styleId="Rodap">
    <w:name w:val="footer"/>
    <w:basedOn w:val="Normal"/>
  </w:style>
  <w:style w:type="character" w:customStyle="1" w:styleId="RodapChar">
    <w:name w:val="Rodapé Char"/>
    <w:rPr>
      <w:w w:val="100"/>
      <w:position w:val="-1"/>
      <w:sz w:val="24"/>
      <w:szCs w:val="24"/>
      <w:effect w:val="none"/>
      <w:vertAlign w:val="baseline"/>
      <w:cs w:val="0"/>
      <w:em w:val="none"/>
      <w:lang w:val="en-US" w:eastAsia="en-U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Lucida Handwriting" w:eastAsia="Calibri" w:hAnsi="Lucida Handwriting" w:cs="Lucida Handwriting"/>
      <w:color w:val="000000"/>
      <w:position w:val="-1"/>
      <w:lang w:eastAsia="en-US"/>
    </w:rPr>
  </w:style>
  <w:style w:type="paragraph" w:customStyle="1" w:styleId="TextosemFormatao1">
    <w:name w:val="Texto sem Formatação1"/>
    <w:basedOn w:val="Normal"/>
    <w:rPr>
      <w:rFonts w:ascii="Courier New" w:hAnsi="Courier New"/>
      <w:sz w:val="20"/>
      <w:szCs w:val="20"/>
      <w:lang w:val="pt-BR" w:eastAsia="pt-BR"/>
    </w:rPr>
  </w:style>
  <w:style w:type="paragraph" w:styleId="PargrafodaLista">
    <w:name w:val="List Paragraph"/>
    <w:basedOn w:val="Normal"/>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qFormat/>
    <w:rPr>
      <w:sz w:val="20"/>
      <w:szCs w:val="20"/>
    </w:rPr>
  </w:style>
  <w:style w:type="character" w:customStyle="1" w:styleId="TextodenotaderodapChar">
    <w:name w:val="Texto de nota de rodapé Char"/>
    <w:rPr>
      <w:w w:val="100"/>
      <w:position w:val="-1"/>
      <w:effect w:val="none"/>
      <w:vertAlign w:val="baseline"/>
      <w:cs w:val="0"/>
      <w:em w:val="none"/>
      <w:lang w:val="en-US" w:eastAsia="en-US"/>
    </w:rPr>
  </w:style>
  <w:style w:type="character" w:styleId="Refdenotaderodap">
    <w:name w:val="footnote reference"/>
    <w:qFormat/>
    <w:rPr>
      <w:w w:val="100"/>
      <w:position w:val="-1"/>
      <w:effect w:val="none"/>
      <w:vertAlign w:val="superscript"/>
      <w:cs w:val="0"/>
      <w:em w:val="none"/>
    </w:rPr>
  </w:style>
  <w:style w:type="paragraph" w:customStyle="1" w:styleId="TtuloCaminhos">
    <w:name w:val="Título Caminhos"/>
    <w:basedOn w:val="Normal"/>
    <w:pPr>
      <w:spacing w:line="360" w:lineRule="auto"/>
      <w:jc w:val="center"/>
    </w:pPr>
    <w:rPr>
      <w:rFonts w:ascii="Arial" w:hAnsi="Arial" w:cs="Arial"/>
      <w:b/>
      <w:caps/>
      <w:color w:val="0D0D0D"/>
      <w:sz w:val="20"/>
      <w:szCs w:val="20"/>
      <w:lang w:val="pt-BR"/>
    </w:rPr>
  </w:style>
  <w:style w:type="paragraph" w:customStyle="1" w:styleId="Nomeautor">
    <w:name w:val="Nome autor"/>
    <w:basedOn w:val="Normal"/>
    <w:pPr>
      <w:jc w:val="right"/>
    </w:pPr>
    <w:rPr>
      <w:rFonts w:ascii="Arial" w:hAnsi="Arial" w:cs="Arial"/>
      <w:b/>
      <w:color w:val="0D0D0D"/>
      <w:sz w:val="18"/>
      <w:szCs w:val="18"/>
      <w:lang w:val="pt-BR"/>
    </w:rPr>
  </w:style>
  <w:style w:type="character" w:customStyle="1" w:styleId="TtuloCaminhosChar">
    <w:name w:val="Título Caminhos Char"/>
    <w:rPr>
      <w:rFonts w:ascii="Arial" w:hAnsi="Arial" w:cs="Arial"/>
      <w:b/>
      <w:caps/>
      <w:color w:val="0D0D0D"/>
      <w:w w:val="100"/>
      <w:position w:val="-1"/>
      <w:effect w:val="none"/>
      <w:vertAlign w:val="baseline"/>
      <w:cs w:val="0"/>
      <w:em w:val="none"/>
      <w:lang w:eastAsia="en-US"/>
    </w:rPr>
  </w:style>
  <w:style w:type="paragraph" w:customStyle="1" w:styleId="Filiao">
    <w:name w:val="Filiação"/>
    <w:basedOn w:val="Normal"/>
    <w:pPr>
      <w:jc w:val="right"/>
    </w:pPr>
    <w:rPr>
      <w:rFonts w:ascii="Arial" w:hAnsi="Arial" w:cs="Arial"/>
      <w:color w:val="0D0D0D"/>
      <w:sz w:val="18"/>
      <w:szCs w:val="18"/>
      <w:lang w:val="pt-BR"/>
    </w:rPr>
  </w:style>
  <w:style w:type="character" w:customStyle="1" w:styleId="NomeautorChar">
    <w:name w:val="Nome autor Char"/>
    <w:rPr>
      <w:rFonts w:ascii="Arial" w:hAnsi="Arial" w:cs="Arial"/>
      <w:b/>
      <w:color w:val="0D0D0D"/>
      <w:w w:val="100"/>
      <w:position w:val="-1"/>
      <w:sz w:val="18"/>
      <w:szCs w:val="18"/>
      <w:effect w:val="none"/>
      <w:vertAlign w:val="baseline"/>
      <w:cs w:val="0"/>
      <w:em w:val="none"/>
      <w:lang w:eastAsia="en-US"/>
    </w:rPr>
  </w:style>
  <w:style w:type="paragraph" w:customStyle="1" w:styleId="E-mail">
    <w:name w:val="E-mail"/>
    <w:basedOn w:val="Normal"/>
    <w:pPr>
      <w:jc w:val="right"/>
    </w:pPr>
    <w:rPr>
      <w:rFonts w:ascii="Arial" w:hAnsi="Arial" w:cs="Arial"/>
      <w:color w:val="0000FF"/>
      <w:sz w:val="18"/>
      <w:szCs w:val="18"/>
      <w:u w:val="single" w:color="0000FF"/>
      <w:lang w:val="pt-BR"/>
    </w:rPr>
  </w:style>
  <w:style w:type="character" w:customStyle="1" w:styleId="FiliaoChar">
    <w:name w:val="Filiação Char"/>
    <w:rPr>
      <w:rFonts w:ascii="Arial" w:hAnsi="Arial" w:cs="Arial"/>
      <w:color w:val="0D0D0D"/>
      <w:w w:val="100"/>
      <w:position w:val="-1"/>
      <w:sz w:val="18"/>
      <w:szCs w:val="18"/>
      <w:effect w:val="none"/>
      <w:vertAlign w:val="baseline"/>
      <w:cs w:val="0"/>
      <w:em w:val="none"/>
      <w:lang w:eastAsia="en-US"/>
    </w:rPr>
  </w:style>
  <w:style w:type="paragraph" w:customStyle="1" w:styleId="RESUMOABSTRACT">
    <w:name w:val="RESUMO/ABSTRACT"/>
    <w:basedOn w:val="Normal"/>
    <w:pPr>
      <w:ind w:firstLine="851"/>
    </w:pPr>
    <w:rPr>
      <w:rFonts w:ascii="Arial" w:hAnsi="Arial" w:cs="Arial"/>
      <w:b/>
      <w:color w:val="0D0D0D"/>
      <w:sz w:val="18"/>
      <w:szCs w:val="18"/>
      <w:lang w:val="pt-BR"/>
    </w:rPr>
  </w:style>
  <w:style w:type="character" w:customStyle="1" w:styleId="E-mailChar">
    <w:name w:val="E-mail Char"/>
    <w:rPr>
      <w:rFonts w:ascii="Arial" w:hAnsi="Arial" w:cs="Arial"/>
      <w:color w:val="0000FF"/>
      <w:w w:val="100"/>
      <w:position w:val="-1"/>
      <w:sz w:val="18"/>
      <w:szCs w:val="18"/>
      <w:u w:val="single" w:color="0000FF"/>
      <w:effect w:val="none"/>
      <w:vertAlign w:val="baseline"/>
      <w:cs w:val="0"/>
      <w:em w:val="none"/>
      <w:lang w:eastAsia="en-US"/>
    </w:rPr>
  </w:style>
  <w:style w:type="paragraph" w:customStyle="1" w:styleId="TextoResumoeAbstract">
    <w:name w:val="Texto Resumo e Abstract"/>
    <w:basedOn w:val="Normal"/>
    <w:pPr>
      <w:spacing w:before="120" w:after="120"/>
      <w:ind w:left="851" w:right="851"/>
      <w:jc w:val="both"/>
    </w:pPr>
    <w:rPr>
      <w:rFonts w:ascii="Arial" w:hAnsi="Arial" w:cs="Arial"/>
      <w:sz w:val="18"/>
      <w:szCs w:val="18"/>
      <w:lang w:val="pt-BR"/>
    </w:rPr>
  </w:style>
  <w:style w:type="character" w:customStyle="1" w:styleId="RESUMOABSTRACTChar">
    <w:name w:val="RESUMO/ABSTRACT Char"/>
    <w:rPr>
      <w:rFonts w:ascii="Arial" w:hAnsi="Arial" w:cs="Arial"/>
      <w:b/>
      <w:color w:val="0D0D0D"/>
      <w:w w:val="100"/>
      <w:position w:val="-1"/>
      <w:sz w:val="18"/>
      <w:szCs w:val="18"/>
      <w:effect w:val="none"/>
      <w:vertAlign w:val="baseline"/>
      <w:cs w:val="0"/>
      <w:em w:val="none"/>
      <w:lang w:eastAsia="en-US"/>
    </w:rPr>
  </w:style>
  <w:style w:type="paragraph" w:customStyle="1" w:styleId="Palavras-chaveeKeywords">
    <w:name w:val="Palavras-chave e Keywords"/>
    <w:basedOn w:val="Normal"/>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rPr>
      <w:rFonts w:ascii="Arial" w:hAnsi="Arial" w:cs="Arial"/>
      <w:w w:val="100"/>
      <w:position w:val="-1"/>
      <w:sz w:val="18"/>
      <w:szCs w:val="18"/>
      <w:effect w:val="none"/>
      <w:vertAlign w:val="baseline"/>
      <w:cs w:val="0"/>
      <w:em w:val="none"/>
      <w:lang w:eastAsia="en-US"/>
    </w:rPr>
  </w:style>
  <w:style w:type="paragraph" w:customStyle="1" w:styleId="Palavrasewords">
    <w:name w:val="Palavras e words"/>
    <w:basedOn w:val="Normal"/>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rPr>
      <w:rFonts w:ascii="Arial" w:hAnsi="Arial" w:cs="Arial"/>
      <w:b/>
      <w:w w:val="100"/>
      <w:position w:val="-1"/>
      <w:sz w:val="18"/>
      <w:szCs w:val="18"/>
      <w:effect w:val="none"/>
      <w:vertAlign w:val="baseline"/>
      <w:cs w:val="0"/>
      <w:em w:val="none"/>
      <w:lang w:eastAsia="en-US"/>
    </w:rPr>
  </w:style>
  <w:style w:type="paragraph" w:customStyle="1" w:styleId="Ttulodotexto">
    <w:name w:val="Título do texto"/>
    <w:basedOn w:val="PargrafodaLista"/>
    <w:pPr>
      <w:spacing w:before="120" w:after="120" w:line="240" w:lineRule="auto"/>
      <w:ind w:left="709"/>
      <w:jc w:val="both"/>
    </w:pPr>
    <w:rPr>
      <w:rFonts w:ascii="Arial" w:hAnsi="Arial" w:cs="Arial"/>
      <w:b/>
      <w:sz w:val="20"/>
      <w:szCs w:val="20"/>
    </w:rPr>
  </w:style>
  <w:style w:type="character" w:customStyle="1" w:styleId="PalavrasewordsChar">
    <w:name w:val="Palavras e words Char"/>
    <w:rPr>
      <w:rFonts w:ascii="Arial" w:hAnsi="Arial" w:cs="Arial"/>
      <w:w w:val="100"/>
      <w:position w:val="-1"/>
      <w:sz w:val="18"/>
      <w:szCs w:val="18"/>
      <w:effect w:val="none"/>
      <w:vertAlign w:val="baseline"/>
      <w:cs w:val="0"/>
      <w:em w:val="none"/>
      <w:lang w:eastAsia="en-US"/>
    </w:rPr>
  </w:style>
  <w:style w:type="paragraph" w:customStyle="1" w:styleId="Textodotrabalho">
    <w:name w:val="Texto do trabalho"/>
    <w:basedOn w:val="PargrafodaLista"/>
    <w:pPr>
      <w:spacing w:before="120" w:after="120" w:line="240" w:lineRule="auto"/>
      <w:ind w:left="0"/>
      <w:jc w:val="both"/>
    </w:pPr>
    <w:rPr>
      <w:rFonts w:ascii="Arial" w:hAnsi="Arial" w:cs="Arial"/>
      <w:sz w:val="20"/>
      <w:szCs w:val="20"/>
    </w:rPr>
  </w:style>
  <w:style w:type="character" w:customStyle="1" w:styleId="PargrafodaListaChar">
    <w:name w:val="Parágrafo da Lista Char"/>
    <w:rPr>
      <w:rFonts w:ascii="Calibri" w:eastAsia="Calibri" w:hAnsi="Calibri"/>
      <w:w w:val="100"/>
      <w:position w:val="-1"/>
      <w:sz w:val="22"/>
      <w:szCs w:val="22"/>
      <w:effect w:val="none"/>
      <w:vertAlign w:val="baseline"/>
      <w:cs w:val="0"/>
      <w:em w:val="none"/>
      <w:lang w:eastAsia="en-US"/>
    </w:rPr>
  </w:style>
  <w:style w:type="character" w:customStyle="1" w:styleId="TtulodotextoChar">
    <w:name w:val="Título do texto Char"/>
    <w:rPr>
      <w:rFonts w:ascii="Arial" w:eastAsia="Calibri" w:hAnsi="Arial" w:cs="Arial"/>
      <w:b/>
      <w:w w:val="100"/>
      <w:position w:val="-1"/>
      <w:effect w:val="none"/>
      <w:vertAlign w:val="baseline"/>
      <w:cs w:val="0"/>
      <w:em w:val="none"/>
      <w:lang w:eastAsia="en-US"/>
    </w:rPr>
  </w:style>
  <w:style w:type="paragraph" w:customStyle="1" w:styleId="Citaolonga">
    <w:name w:val="Citação longa"/>
    <w:basedOn w:val="Normal"/>
    <w:pPr>
      <w:spacing w:before="120" w:after="120"/>
      <w:ind w:left="2268"/>
      <w:jc w:val="both"/>
    </w:pPr>
    <w:rPr>
      <w:rFonts w:ascii="Arial" w:hAnsi="Arial" w:cs="Arial"/>
      <w:color w:val="0D0D0D"/>
      <w:spacing w:val="-4"/>
      <w:sz w:val="20"/>
      <w:szCs w:val="20"/>
      <w:lang w:val="pt-BR"/>
    </w:rPr>
  </w:style>
  <w:style w:type="character" w:customStyle="1" w:styleId="TextodotrabalhoChar">
    <w:name w:val="Texto do trabalho Char"/>
    <w:rPr>
      <w:rFonts w:ascii="Arial" w:eastAsia="Calibri" w:hAnsi="Arial" w:cs="Arial"/>
      <w:w w:val="100"/>
      <w:position w:val="-1"/>
      <w:effect w:val="none"/>
      <w:vertAlign w:val="baseline"/>
      <w:cs w:val="0"/>
      <w:em w:val="none"/>
      <w:lang w:eastAsia="en-US"/>
    </w:rPr>
  </w:style>
  <w:style w:type="paragraph" w:customStyle="1" w:styleId="Figurattulo">
    <w:name w:val="Figura título"/>
    <w:basedOn w:val="Normal"/>
    <w:pPr>
      <w:spacing w:before="120" w:after="120"/>
      <w:jc w:val="center"/>
    </w:pPr>
    <w:rPr>
      <w:rFonts w:ascii="Arial" w:hAnsi="Arial" w:cs="Arial"/>
      <w:spacing w:val="-4"/>
      <w:sz w:val="20"/>
      <w:szCs w:val="20"/>
      <w:lang w:val="pt-BR" w:eastAsia="pt-BR"/>
    </w:rPr>
  </w:style>
  <w:style w:type="character" w:customStyle="1" w:styleId="CitaolongaChar">
    <w:name w:val="Citação longa Char"/>
    <w:rPr>
      <w:rFonts w:ascii="Arial" w:hAnsi="Arial" w:cs="Arial"/>
      <w:color w:val="0D0D0D"/>
      <w:spacing w:val="-4"/>
      <w:w w:val="100"/>
      <w:position w:val="-1"/>
      <w:effect w:val="none"/>
      <w:vertAlign w:val="baseline"/>
      <w:cs w:val="0"/>
      <w:em w:val="none"/>
      <w:lang w:eastAsia="en-US"/>
    </w:rPr>
  </w:style>
  <w:style w:type="paragraph" w:customStyle="1" w:styleId="Fontefiguraetabela">
    <w:name w:val="Fonte figura e tabela"/>
    <w:basedOn w:val="PargrafodaLista"/>
    <w:pPr>
      <w:spacing w:after="120" w:line="240" w:lineRule="auto"/>
      <w:ind w:left="0"/>
      <w:jc w:val="center"/>
    </w:pPr>
    <w:rPr>
      <w:rFonts w:ascii="Arial" w:eastAsia="Times New Roman" w:hAnsi="Arial" w:cs="Arial"/>
      <w:b/>
      <w:bCs/>
      <w:spacing w:val="-4"/>
      <w:sz w:val="20"/>
      <w:szCs w:val="20"/>
      <w:lang w:eastAsia="pt-BR"/>
    </w:rPr>
  </w:style>
  <w:style w:type="character" w:customStyle="1" w:styleId="FigurattuloChar">
    <w:name w:val="Figura título Char"/>
    <w:rPr>
      <w:rFonts w:ascii="Arial" w:hAnsi="Arial" w:cs="Arial"/>
      <w:spacing w:val="-4"/>
      <w:w w:val="100"/>
      <w:position w:val="-1"/>
      <w:effect w:val="none"/>
      <w:vertAlign w:val="baseline"/>
      <w:cs w:val="0"/>
      <w:em w:val="none"/>
    </w:rPr>
  </w:style>
  <w:style w:type="paragraph" w:customStyle="1" w:styleId="Observao">
    <w:name w:val="Observação"/>
    <w:basedOn w:val="Normal"/>
    <w:pPr>
      <w:jc w:val="right"/>
    </w:pPr>
    <w:rPr>
      <w:rFonts w:ascii="Arial" w:hAnsi="Arial" w:cs="Arial"/>
      <w:b/>
      <w:color w:val="0D0D0D"/>
      <w:sz w:val="18"/>
      <w:szCs w:val="18"/>
      <w:u w:val="single"/>
      <w:lang w:val="pt-BR"/>
    </w:rPr>
  </w:style>
  <w:style w:type="character" w:customStyle="1" w:styleId="FontefiguraetabelaChar">
    <w:name w:val="Fonte figura e tabela Char"/>
    <w:rPr>
      <w:rFonts w:ascii="Arial" w:hAnsi="Arial" w:cs="Arial"/>
      <w:b/>
      <w:bCs/>
      <w:spacing w:val="-4"/>
      <w:w w:val="100"/>
      <w:position w:val="-1"/>
      <w:effect w:val="none"/>
      <w:vertAlign w:val="baseline"/>
      <w:cs w:val="0"/>
      <w:em w:val="none"/>
    </w:rPr>
  </w:style>
  <w:style w:type="paragraph" w:customStyle="1" w:styleId="CabealhoCaminhos">
    <w:name w:val="Cabeçalho Caminhos"/>
    <w:basedOn w:val="Cabealho"/>
    <w:pPr>
      <w:ind w:firstLine="6"/>
    </w:pPr>
    <w:rPr>
      <w:rFonts w:ascii="Arial" w:hAnsi="Arial" w:cs="Arial"/>
      <w:b/>
      <w:sz w:val="18"/>
      <w:szCs w:val="18"/>
      <w:lang w:val="pt-BR"/>
    </w:rPr>
  </w:style>
  <w:style w:type="character" w:customStyle="1" w:styleId="ObservaoChar">
    <w:name w:val="Observação Char"/>
    <w:rPr>
      <w:rFonts w:ascii="Arial" w:hAnsi="Arial" w:cs="Arial"/>
      <w:b/>
      <w:color w:val="0D0D0D"/>
      <w:w w:val="100"/>
      <w:position w:val="-1"/>
      <w:sz w:val="18"/>
      <w:szCs w:val="18"/>
      <w:u w:val="single"/>
      <w:effect w:val="none"/>
      <w:vertAlign w:val="baseline"/>
      <w:cs w:val="0"/>
      <w:em w:val="none"/>
      <w:lang w:eastAsia="en-US"/>
    </w:rPr>
  </w:style>
  <w:style w:type="paragraph" w:customStyle="1" w:styleId="Textodescrio">
    <w:name w:val="Texto descrição"/>
    <w:basedOn w:val="Textodotrabalho"/>
    <w:rPr>
      <w:bCs/>
      <w:smallCaps/>
      <w:color w:val="0D0D0D"/>
      <w:spacing w:val="-4"/>
    </w:rPr>
  </w:style>
  <w:style w:type="character" w:customStyle="1" w:styleId="CabealhoCaminhosChar">
    <w:name w:val="Cabeçalho Caminhos Char"/>
    <w:rPr>
      <w:rFonts w:ascii="Arial" w:hAnsi="Arial" w:cs="Arial"/>
      <w:b/>
      <w:w w:val="100"/>
      <w:position w:val="-1"/>
      <w:sz w:val="18"/>
      <w:szCs w:val="18"/>
      <w:effect w:val="none"/>
      <w:vertAlign w:val="baseline"/>
      <w:cs w:val="0"/>
      <w:em w:val="none"/>
      <w:lang w:val="en-US" w:eastAsia="en-US"/>
    </w:rPr>
  </w:style>
  <w:style w:type="character" w:styleId="Refdecomentrio">
    <w:name w:val="annotation reference"/>
    <w:qFormat/>
    <w:rPr>
      <w:w w:val="100"/>
      <w:position w:val="-1"/>
      <w:sz w:val="16"/>
      <w:szCs w:val="16"/>
      <w:effect w:val="none"/>
      <w:vertAlign w:val="baseline"/>
      <w:cs w:val="0"/>
      <w:em w:val="none"/>
    </w:rPr>
  </w:style>
  <w:style w:type="character" w:customStyle="1" w:styleId="TextodescrioChar">
    <w:name w:val="Texto descrição Char"/>
    <w:rPr>
      <w:rFonts w:ascii="Arial" w:eastAsia="Calibri" w:hAnsi="Arial" w:cs="Arial"/>
      <w:bCs/>
      <w:smallCaps/>
      <w:color w:val="0D0D0D"/>
      <w:spacing w:val="-4"/>
      <w:w w:val="100"/>
      <w:position w:val="-1"/>
      <w:effect w:val="none"/>
      <w:vertAlign w:val="baseline"/>
      <w:cs w:val="0"/>
      <w:em w:val="none"/>
      <w:lang w:eastAsia="en-US"/>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SemEspaamento">
    <w:name w:val="No Spacing"/>
    <w:link w:val="SemEspaamentoChar"/>
    <w:uiPriority w:val="1"/>
    <w:qFormat/>
    <w:rsid w:val="005D78D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5D78DD"/>
    <w:rPr>
      <w:rFonts w:asciiTheme="minorHAnsi" w:eastAsiaTheme="minorEastAsia" w:hAnsiTheme="minorHAnsi" w:cstheme="minorBidi"/>
      <w:sz w:val="22"/>
      <w:szCs w:val="22"/>
    </w:rPr>
  </w:style>
  <w:style w:type="paragraph" w:styleId="Pr-formataoHTML">
    <w:name w:val="HTML Preformatted"/>
    <w:basedOn w:val="Normal"/>
    <w:link w:val="Pr-formataoHTMLChar"/>
    <w:uiPriority w:val="99"/>
    <w:semiHidden/>
    <w:unhideWhenUsed/>
    <w:rsid w:val="00DB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pt-BR" w:eastAsia="pt-BR"/>
    </w:rPr>
  </w:style>
  <w:style w:type="character" w:customStyle="1" w:styleId="Pr-formataoHTMLChar">
    <w:name w:val="Pré-formatação HTML Char"/>
    <w:basedOn w:val="Fontepargpadro"/>
    <w:link w:val="Pr-formataoHTML"/>
    <w:uiPriority w:val="99"/>
    <w:semiHidden/>
    <w:rsid w:val="00DB3950"/>
    <w:rPr>
      <w:rFonts w:ascii="Courier New" w:hAnsi="Courier New" w:cs="Courier New"/>
      <w:sz w:val="20"/>
      <w:szCs w:val="20"/>
    </w:rPr>
  </w:style>
  <w:style w:type="character" w:customStyle="1" w:styleId="y2iqfc">
    <w:name w:val="y2iqfc"/>
    <w:basedOn w:val="Fontepargpadro"/>
    <w:rsid w:val="00DB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91075">
      <w:bodyDiv w:val="1"/>
      <w:marLeft w:val="0"/>
      <w:marRight w:val="0"/>
      <w:marTop w:val="0"/>
      <w:marBottom w:val="0"/>
      <w:divBdr>
        <w:top w:val="none" w:sz="0" w:space="0" w:color="auto"/>
        <w:left w:val="none" w:sz="0" w:space="0" w:color="auto"/>
        <w:bottom w:val="none" w:sz="0" w:space="0" w:color="auto"/>
        <w:right w:val="none" w:sz="0" w:space="0" w:color="auto"/>
      </w:divBdr>
    </w:div>
    <w:div w:id="1345666041">
      <w:bodyDiv w:val="1"/>
      <w:marLeft w:val="0"/>
      <w:marRight w:val="0"/>
      <w:marTop w:val="0"/>
      <w:marBottom w:val="0"/>
      <w:divBdr>
        <w:top w:val="none" w:sz="0" w:space="0" w:color="auto"/>
        <w:left w:val="none" w:sz="0" w:space="0" w:color="auto"/>
        <w:bottom w:val="none" w:sz="0" w:space="0" w:color="auto"/>
        <w:right w:val="none" w:sz="0" w:space="0" w:color="auto"/>
      </w:divBdr>
    </w:div>
    <w:div w:id="179340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uberlandia.mg.gov.br/wp-content/uploads/2019/10/BDI-2019-vol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pe.br/queimad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rte2.sid.inpe.br/rep/sid.inpe.br/marte2/2019/09.03.18.19"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seer.ufu.br/index.php/caminhosdegeogra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VBBBpSosBZ44Y7ZEZ0wXjLVVxQ==">AMUW2mVYyEZd3s5nfpjDUJHVW5jHab2KcYv417OuLF4IbS70RClje63OvUxfWMD0m5n4iPFgYUpa0FmXN0OQlzAd2pL/wwjReXJhPxgDfymlsGNsXhuhTaE=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662</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Berwig</dc:creator>
  <cp:lastModifiedBy>Solange Emilene Berwig</cp:lastModifiedBy>
  <cp:revision>15</cp:revision>
  <dcterms:created xsi:type="dcterms:W3CDTF">2022-04-08T13:47:00Z</dcterms:created>
  <dcterms:modified xsi:type="dcterms:W3CDTF">2023-06-13T20:16:00Z</dcterms:modified>
</cp:coreProperties>
</file>